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7014ED" w14:textId="17AC2706" w:rsidR="006B43CA" w:rsidRPr="006B43CA" w:rsidRDefault="006B43CA" w:rsidP="006B43CA">
      <w:pPr>
        <w:tabs>
          <w:tab w:val="left" w:pos="1979"/>
        </w:tabs>
        <w:spacing w:after="180"/>
        <w:rPr>
          <w:rFonts w:ascii="Arial" w:eastAsiaTheme="minorEastAsia" w:hAnsi="Arial" w:cs="Arial"/>
          <w:b/>
          <w:bCs/>
          <w:lang w:eastAsia="zh-CN"/>
        </w:rPr>
      </w:pPr>
      <w:r w:rsidRPr="00B559A4">
        <w:rPr>
          <w:rFonts w:ascii="Arial" w:hAnsi="Arial" w:cs="Arial"/>
          <w:b/>
          <w:bCs/>
        </w:rPr>
        <w:t>3GPP TSG RAN WG1 #</w:t>
      </w:r>
      <w:proofErr w:type="gramStart"/>
      <w:r w:rsidRPr="00B559A4">
        <w:rPr>
          <w:rFonts w:ascii="Arial" w:hAnsi="Arial" w:cs="Arial"/>
          <w:b/>
          <w:bCs/>
        </w:rPr>
        <w:t>100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="007B76CB">
        <w:rPr>
          <w:rFonts w:ascii="Arial" w:eastAsiaTheme="minorEastAsia" w:hAnsi="Arial" w:cs="Arial" w:hint="eastAsia"/>
          <w:b/>
          <w:bCs/>
          <w:lang w:eastAsia="zh-CN"/>
        </w:rPr>
        <w:t xml:space="preserve">       </w:t>
      </w:r>
      <w:r w:rsidRPr="006F5499">
        <w:rPr>
          <w:rFonts w:ascii="Arial" w:hAnsi="Arial" w:cs="Arial"/>
          <w:b/>
          <w:bCs/>
        </w:rPr>
        <w:t>R1-2000</w:t>
      </w:r>
      <w:r>
        <w:rPr>
          <w:rFonts w:ascii="Arial" w:eastAsiaTheme="minorEastAsia" w:hAnsi="Arial" w:cs="Arial" w:hint="eastAsia"/>
          <w:b/>
          <w:bCs/>
          <w:lang w:eastAsia="zh-CN"/>
        </w:rPr>
        <w:t>302</w:t>
      </w:r>
      <w:proofErr w:type="gramEnd"/>
    </w:p>
    <w:p w14:paraId="569653BD" w14:textId="50DFC1C8" w:rsidR="00055BDB" w:rsidRPr="003154F4" w:rsidRDefault="006B43CA" w:rsidP="006B43CA">
      <w:pPr>
        <w:pStyle w:val="a4"/>
        <w:tabs>
          <w:tab w:val="left" w:pos="1800"/>
        </w:tabs>
        <w:rPr>
          <w:rFonts w:eastAsiaTheme="minorEastAsia" w:cs="Arial"/>
          <w:lang w:eastAsia="zh-CN"/>
        </w:rPr>
      </w:pPr>
      <w:proofErr w:type="gramStart"/>
      <w:r w:rsidRPr="00B559A4">
        <w:rPr>
          <w:rFonts w:cs="Arial"/>
          <w:bCs/>
        </w:rPr>
        <w:t>e-Meeting</w:t>
      </w:r>
      <w:proofErr w:type="gramEnd"/>
      <w:r w:rsidRPr="00B559A4">
        <w:rPr>
          <w:rFonts w:cs="Arial"/>
          <w:bCs/>
        </w:rPr>
        <w:t>, February 24th – March 6th, 2020</w:t>
      </w:r>
    </w:p>
    <w:p w14:paraId="60175EE3" w14:textId="77777777" w:rsidR="00573CD7" w:rsidRPr="00203CE9" w:rsidRDefault="00573CD7" w:rsidP="00573CD7">
      <w:pPr>
        <w:pStyle w:val="a4"/>
        <w:rPr>
          <w:rFonts w:cs="Arial"/>
        </w:rPr>
      </w:pPr>
    </w:p>
    <w:p w14:paraId="7BA01383" w14:textId="77777777" w:rsidR="00573CD7" w:rsidRPr="00203CE9" w:rsidRDefault="00573CD7" w:rsidP="00573CD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203CE9">
        <w:rPr>
          <w:rFonts w:cs="Arial"/>
        </w:rPr>
        <w:t>Source: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vivo</w:t>
      </w:r>
    </w:p>
    <w:p w14:paraId="6DC01082" w14:textId="41FBFCCE" w:rsidR="00AF6601" w:rsidRDefault="00573CD7" w:rsidP="00573CD7">
      <w:pPr>
        <w:pStyle w:val="a4"/>
        <w:tabs>
          <w:tab w:val="left" w:pos="1800"/>
        </w:tabs>
        <w:rPr>
          <w:rFonts w:eastAsiaTheme="minorEastAsia" w:cs="Arial"/>
          <w:lang w:eastAsia="zh-CN"/>
        </w:rPr>
      </w:pPr>
      <w:r w:rsidRPr="00203CE9">
        <w:rPr>
          <w:rFonts w:cs="Arial"/>
        </w:rPr>
        <w:t>Title:</w:t>
      </w:r>
      <w:r w:rsidRPr="00203CE9">
        <w:rPr>
          <w:rFonts w:cs="Arial"/>
        </w:rPr>
        <w:tab/>
      </w:r>
      <w:r w:rsidR="00AF6601" w:rsidRPr="00AF6601">
        <w:rPr>
          <w:rFonts w:eastAsiaTheme="minorEastAsia" w:cs="Arial"/>
          <w:lang w:eastAsia="zh-CN"/>
        </w:rPr>
        <w:t>Potential RAN1 impact to support TDM sw</w:t>
      </w:r>
      <w:r w:rsidR="00AF6601">
        <w:rPr>
          <w:rFonts w:eastAsiaTheme="minorEastAsia" w:cs="Arial"/>
          <w:lang w:eastAsia="zh-CN"/>
        </w:rPr>
        <w:t>itching between the 1Tx and 2Tx</w:t>
      </w:r>
    </w:p>
    <w:p w14:paraId="47197BC1" w14:textId="7C464009" w:rsidR="00573CD7" w:rsidRPr="00F77EFB" w:rsidRDefault="00AF6601" w:rsidP="00AF6601">
      <w:pPr>
        <w:pStyle w:val="a4"/>
        <w:tabs>
          <w:tab w:val="left" w:pos="1800"/>
        </w:tabs>
        <w:ind w:firstLineChars="876" w:firstLine="1759"/>
        <w:rPr>
          <w:rFonts w:eastAsiaTheme="minorEastAsia" w:cs="Arial"/>
          <w:lang w:eastAsia="zh-CN"/>
        </w:rPr>
      </w:pPr>
      <w:r w:rsidRPr="00AF6601">
        <w:rPr>
          <w:rFonts w:eastAsiaTheme="minorEastAsia" w:cs="Arial"/>
          <w:lang w:eastAsia="zh-CN"/>
        </w:rPr>
        <w:t>UL carriers</w:t>
      </w:r>
    </w:p>
    <w:p w14:paraId="37AD7BFF" w14:textId="49CDFFB5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Agenda Item:</w:t>
      </w:r>
      <w:r w:rsidRPr="00203CE9">
        <w:rPr>
          <w:rFonts w:cs="Arial"/>
        </w:rPr>
        <w:tab/>
      </w:r>
      <w:r w:rsidR="00AF6601">
        <w:rPr>
          <w:rFonts w:eastAsia="宋体" w:cs="Arial" w:hint="eastAsia"/>
          <w:lang w:eastAsia="zh-CN"/>
        </w:rPr>
        <w:t>5.1</w:t>
      </w:r>
    </w:p>
    <w:p w14:paraId="157ABA29" w14:textId="77777777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203CE9">
        <w:rPr>
          <w:rFonts w:cs="Arial"/>
        </w:rPr>
        <w:t>Document for:</w:t>
      </w:r>
      <w:r w:rsidRPr="00203CE9">
        <w:rPr>
          <w:rFonts w:cs="Arial"/>
        </w:rPr>
        <w:tab/>
        <w:t>Discussion</w:t>
      </w:r>
      <w:r w:rsidRPr="00203CE9">
        <w:rPr>
          <w:rFonts w:eastAsia="宋体" w:cs="Arial"/>
          <w:lang w:eastAsia="zh-CN"/>
        </w:rPr>
        <w:t xml:space="preserve"> and Decision</w:t>
      </w:r>
    </w:p>
    <w:p w14:paraId="2044662D" w14:textId="77777777" w:rsidR="00573CD7" w:rsidRPr="00203CE9" w:rsidRDefault="00573CD7" w:rsidP="00573CD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03CE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187D9580" w14:textId="36DB73F3" w:rsidR="0037382C" w:rsidRDefault="0037382C" w:rsidP="0037382C">
      <w:pPr>
        <w:pStyle w:val="a0"/>
        <w:tabs>
          <w:tab w:val="num" w:pos="226"/>
          <w:tab w:val="num" w:pos="284"/>
          <w:tab w:val="left" w:pos="5103"/>
        </w:tabs>
        <w:snapToGrid w:val="0"/>
        <w:rPr>
          <w:rFonts w:eastAsia="宋体"/>
          <w:sz w:val="21"/>
          <w:szCs w:val="21"/>
          <w:lang w:eastAsia="zh-CN"/>
        </w:rPr>
      </w:pPr>
      <w:r w:rsidRPr="005D50E3">
        <w:rPr>
          <w:rFonts w:eastAsia="宋体" w:hint="eastAsia"/>
          <w:sz w:val="21"/>
          <w:szCs w:val="21"/>
          <w:lang w:val="en-GB" w:eastAsia="zh-CN"/>
        </w:rPr>
        <w:t>In RAN #85, the p</w:t>
      </w:r>
      <w:r w:rsidRPr="005D50E3">
        <w:rPr>
          <w:rFonts w:eastAsia="宋体"/>
          <w:sz w:val="21"/>
          <w:szCs w:val="21"/>
          <w:lang w:val="en-GB" w:eastAsia="zh-CN"/>
        </w:rPr>
        <w:t xml:space="preserve">roposal on UE requirements to allow switching between two uplink carriers </w:t>
      </w:r>
      <w:r w:rsidRPr="005D50E3">
        <w:rPr>
          <w:rFonts w:eastAsia="宋体" w:hint="eastAsia"/>
          <w:sz w:val="21"/>
          <w:szCs w:val="21"/>
          <w:lang w:val="en-GB" w:eastAsia="zh-CN"/>
        </w:rPr>
        <w:t xml:space="preserve">was </w:t>
      </w:r>
      <w:r w:rsidRPr="00474095">
        <w:rPr>
          <w:rFonts w:eastAsia="宋体"/>
          <w:sz w:val="21"/>
          <w:szCs w:val="21"/>
          <w:lang w:val="en-GB" w:eastAsia="zh-CN"/>
        </w:rPr>
        <w:t>endorsed</w:t>
      </w:r>
      <w:r w:rsidRPr="00474095">
        <w:rPr>
          <w:rFonts w:eastAsia="宋体" w:hint="eastAsia"/>
          <w:sz w:val="21"/>
          <w:szCs w:val="21"/>
          <w:lang w:val="en-GB" w:eastAsia="zh-CN"/>
        </w:rPr>
        <w:t xml:space="preserve"> </w:t>
      </w:r>
      <w:r w:rsidRPr="005D50E3">
        <w:rPr>
          <w:rFonts w:eastAsia="宋体" w:hint="eastAsia"/>
          <w:sz w:val="21"/>
          <w:szCs w:val="21"/>
          <w:lang w:val="en-GB" w:eastAsia="zh-CN"/>
        </w:rPr>
        <w:t>in [</w:t>
      </w:r>
      <w:r w:rsidR="003154F4">
        <w:rPr>
          <w:rFonts w:eastAsia="宋体" w:hint="eastAsia"/>
          <w:sz w:val="21"/>
          <w:szCs w:val="21"/>
          <w:lang w:val="en-GB" w:eastAsia="zh-CN"/>
        </w:rPr>
        <w:t>1</w:t>
      </w:r>
      <w:r w:rsidRPr="005D50E3">
        <w:rPr>
          <w:rFonts w:eastAsia="宋体" w:hint="eastAsia"/>
          <w:sz w:val="21"/>
          <w:szCs w:val="21"/>
          <w:lang w:val="en-GB" w:eastAsia="zh-CN"/>
        </w:rPr>
        <w:t xml:space="preserve">], and the following </w:t>
      </w:r>
      <w:r w:rsidRPr="005D50E3">
        <w:rPr>
          <w:rFonts w:eastAsia="宋体"/>
          <w:sz w:val="21"/>
          <w:szCs w:val="21"/>
          <w:lang w:eastAsia="zh-CN"/>
        </w:rPr>
        <w:t>objective</w:t>
      </w:r>
      <w:r w:rsidRPr="005D50E3">
        <w:rPr>
          <w:rFonts w:eastAsia="宋体" w:hint="eastAsia"/>
          <w:sz w:val="21"/>
          <w:szCs w:val="21"/>
          <w:lang w:eastAsia="zh-CN"/>
        </w:rPr>
        <w:t xml:space="preserve"> was added in the revised WID of </w:t>
      </w:r>
      <w:r w:rsidRPr="005D50E3">
        <w:rPr>
          <w:rFonts w:eastAsia="宋体"/>
          <w:sz w:val="21"/>
          <w:szCs w:val="21"/>
          <w:lang w:eastAsia="zh-CN"/>
        </w:rPr>
        <w:t xml:space="preserve">“RF requirements for NR frequency range 1” </w:t>
      </w:r>
      <w:r w:rsidRPr="005D50E3">
        <w:rPr>
          <w:rFonts w:eastAsia="宋体" w:hint="eastAsia"/>
          <w:sz w:val="21"/>
          <w:szCs w:val="21"/>
          <w:lang w:eastAsia="zh-CN"/>
        </w:rPr>
        <w:t>[</w:t>
      </w:r>
      <w:r w:rsidR="003154F4">
        <w:rPr>
          <w:rFonts w:eastAsia="宋体" w:hint="eastAsia"/>
          <w:sz w:val="21"/>
          <w:szCs w:val="21"/>
          <w:lang w:eastAsia="zh-CN"/>
        </w:rPr>
        <w:t>2</w:t>
      </w:r>
      <w:r w:rsidRPr="005D50E3">
        <w:rPr>
          <w:rFonts w:eastAsia="宋体" w:hint="eastAsia"/>
          <w:sz w:val="21"/>
          <w:szCs w:val="21"/>
          <w:lang w:eastAsia="zh-CN"/>
        </w:rPr>
        <w:t>].</w:t>
      </w:r>
    </w:p>
    <w:p w14:paraId="24DD0CF2" w14:textId="77777777" w:rsidR="0037382C" w:rsidRPr="006F7C9D" w:rsidRDefault="0037382C" w:rsidP="00C041C0">
      <w:pPr>
        <w:numPr>
          <w:ilvl w:val="0"/>
          <w:numId w:val="9"/>
        </w:numPr>
        <w:tabs>
          <w:tab w:val="num" w:pos="484"/>
        </w:tabs>
        <w:overflowPunct w:val="0"/>
        <w:autoSpaceDE w:val="0"/>
        <w:autoSpaceDN w:val="0"/>
        <w:adjustRightInd w:val="0"/>
        <w:snapToGrid w:val="0"/>
        <w:spacing w:after="100"/>
        <w:ind w:leftChars="100" w:left="523" w:hangingChars="135" w:hanging="283"/>
        <w:textAlignment w:val="baseline"/>
        <w:rPr>
          <w:rFonts w:eastAsia="宋体"/>
          <w:i/>
          <w:sz w:val="21"/>
          <w:szCs w:val="21"/>
          <w:lang w:eastAsia="zh-CN"/>
        </w:rPr>
      </w:pPr>
      <w:r w:rsidRPr="006F7C9D">
        <w:rPr>
          <w:rFonts w:eastAsia="宋体"/>
          <w:i/>
          <w:sz w:val="21"/>
          <w:szCs w:val="21"/>
          <w:lang w:eastAsia="zh-CN"/>
        </w:rPr>
        <w:t>Specify UE requirements to allow switching between case 1 and case 2 as below for two uplink carriers case inter-band EN-DC without SUL, inter-band UL CA and standalone SUL for UE supporting maxi</w:t>
      </w:r>
      <w:r>
        <w:rPr>
          <w:rFonts w:eastAsia="宋体"/>
          <w:i/>
          <w:sz w:val="21"/>
          <w:szCs w:val="21"/>
          <w:lang w:eastAsia="zh-CN"/>
        </w:rPr>
        <w:t>mum two concurrent transmission</w:t>
      </w:r>
    </w:p>
    <w:tbl>
      <w:tblPr>
        <w:tblW w:w="604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00"/>
        <w:gridCol w:w="4640"/>
      </w:tblGrid>
      <w:tr w:rsidR="0037382C" w:rsidRPr="003D0FF9" w14:paraId="59F641E2" w14:textId="77777777" w:rsidTr="0084502D">
        <w:trPr>
          <w:trHeight w:val="19"/>
          <w:jc w:val="center"/>
        </w:trPr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46684B" w14:textId="77777777" w:rsidR="0037382C" w:rsidRPr="006F7C9D" w:rsidRDefault="0037382C" w:rsidP="0084502D">
            <w:pPr>
              <w:snapToGrid w:val="0"/>
              <w:rPr>
                <w:i/>
                <w:sz w:val="21"/>
                <w:szCs w:val="20"/>
                <w:lang w:eastAsia="zh-CN"/>
              </w:rPr>
            </w:pPr>
            <w:r w:rsidRPr="006F7C9D">
              <w:rPr>
                <w:i/>
                <w:color w:val="000000"/>
                <w:kern w:val="24"/>
                <w:sz w:val="21"/>
                <w:szCs w:val="20"/>
                <w:lang w:eastAsia="zh-CN"/>
              </w:rPr>
              <w:t xml:space="preserve">Case 1 </w:t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1BF0EB" w14:textId="77777777" w:rsidR="0037382C" w:rsidRPr="006F7C9D" w:rsidRDefault="0037382C" w:rsidP="0084502D">
            <w:pPr>
              <w:snapToGrid w:val="0"/>
              <w:rPr>
                <w:i/>
                <w:sz w:val="21"/>
                <w:szCs w:val="20"/>
                <w:lang w:eastAsia="zh-CN"/>
              </w:rPr>
            </w:pPr>
            <w:r w:rsidRPr="006F7C9D">
              <w:rPr>
                <w:i/>
                <w:color w:val="000000"/>
                <w:kern w:val="24"/>
                <w:sz w:val="21"/>
                <w:szCs w:val="20"/>
                <w:lang w:eastAsia="zh-CN"/>
              </w:rPr>
              <w:t xml:space="preserve">1 </w:t>
            </w:r>
            <w:proofErr w:type="spellStart"/>
            <w:r w:rsidRPr="006F7C9D">
              <w:rPr>
                <w:i/>
                <w:color w:val="000000"/>
                <w:kern w:val="24"/>
                <w:sz w:val="21"/>
                <w:szCs w:val="20"/>
                <w:lang w:eastAsia="zh-CN"/>
              </w:rPr>
              <w:t>Tx</w:t>
            </w:r>
            <w:proofErr w:type="spellEnd"/>
            <w:r w:rsidRPr="006F7C9D">
              <w:rPr>
                <w:i/>
                <w:color w:val="000000"/>
                <w:kern w:val="24"/>
                <w:sz w:val="21"/>
                <w:szCs w:val="20"/>
                <w:lang w:eastAsia="zh-CN"/>
              </w:rPr>
              <w:t xml:space="preserve"> on carrier 1 and 1 </w:t>
            </w:r>
            <w:proofErr w:type="spellStart"/>
            <w:r w:rsidRPr="006F7C9D">
              <w:rPr>
                <w:i/>
                <w:color w:val="000000"/>
                <w:kern w:val="24"/>
                <w:sz w:val="21"/>
                <w:szCs w:val="20"/>
                <w:lang w:eastAsia="zh-CN"/>
              </w:rPr>
              <w:t>Tx</w:t>
            </w:r>
            <w:proofErr w:type="spellEnd"/>
            <w:r w:rsidRPr="006F7C9D">
              <w:rPr>
                <w:i/>
                <w:color w:val="000000"/>
                <w:kern w:val="24"/>
                <w:sz w:val="21"/>
                <w:szCs w:val="20"/>
                <w:lang w:eastAsia="zh-CN"/>
              </w:rPr>
              <w:t xml:space="preserve"> on carrier 2</w:t>
            </w:r>
          </w:p>
        </w:tc>
      </w:tr>
      <w:tr w:rsidR="0037382C" w:rsidRPr="003D0FF9" w14:paraId="601F837A" w14:textId="77777777" w:rsidTr="0084502D">
        <w:trPr>
          <w:trHeight w:val="19"/>
          <w:jc w:val="center"/>
        </w:trPr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4A6520" w14:textId="77777777" w:rsidR="0037382C" w:rsidRPr="006F7C9D" w:rsidRDefault="0037382C" w:rsidP="0084502D">
            <w:pPr>
              <w:snapToGrid w:val="0"/>
              <w:rPr>
                <w:i/>
                <w:sz w:val="21"/>
                <w:szCs w:val="20"/>
                <w:lang w:eastAsia="zh-CN"/>
              </w:rPr>
            </w:pPr>
            <w:r w:rsidRPr="006F7C9D">
              <w:rPr>
                <w:i/>
                <w:color w:val="000000"/>
                <w:kern w:val="24"/>
                <w:sz w:val="21"/>
                <w:szCs w:val="20"/>
                <w:lang w:eastAsia="zh-CN"/>
              </w:rPr>
              <w:t xml:space="preserve">Case 2 </w:t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165749" w14:textId="77777777" w:rsidR="0037382C" w:rsidRPr="006F7C9D" w:rsidRDefault="0037382C" w:rsidP="0084502D">
            <w:pPr>
              <w:snapToGrid w:val="0"/>
              <w:rPr>
                <w:i/>
                <w:sz w:val="21"/>
                <w:szCs w:val="20"/>
                <w:lang w:eastAsia="zh-CN"/>
              </w:rPr>
            </w:pPr>
            <w:r w:rsidRPr="006F7C9D">
              <w:rPr>
                <w:i/>
                <w:color w:val="000000"/>
                <w:kern w:val="24"/>
                <w:sz w:val="21"/>
                <w:szCs w:val="20"/>
                <w:lang w:eastAsia="zh-CN"/>
              </w:rPr>
              <w:t xml:space="preserve">0 </w:t>
            </w:r>
            <w:proofErr w:type="spellStart"/>
            <w:r w:rsidRPr="006F7C9D">
              <w:rPr>
                <w:i/>
                <w:color w:val="000000"/>
                <w:kern w:val="24"/>
                <w:sz w:val="21"/>
                <w:szCs w:val="20"/>
                <w:lang w:eastAsia="zh-CN"/>
              </w:rPr>
              <w:t>Tx</w:t>
            </w:r>
            <w:proofErr w:type="spellEnd"/>
            <w:r w:rsidRPr="006F7C9D">
              <w:rPr>
                <w:i/>
                <w:color w:val="000000"/>
                <w:kern w:val="24"/>
                <w:sz w:val="21"/>
                <w:szCs w:val="20"/>
                <w:lang w:eastAsia="zh-CN"/>
              </w:rPr>
              <w:t xml:space="preserve"> on carrier 1 and 2 </w:t>
            </w:r>
            <w:proofErr w:type="spellStart"/>
            <w:r w:rsidRPr="006F7C9D">
              <w:rPr>
                <w:i/>
                <w:color w:val="000000"/>
                <w:kern w:val="24"/>
                <w:sz w:val="21"/>
                <w:szCs w:val="20"/>
                <w:lang w:eastAsia="zh-CN"/>
              </w:rPr>
              <w:t>Tx</w:t>
            </w:r>
            <w:proofErr w:type="spellEnd"/>
            <w:r w:rsidRPr="006F7C9D">
              <w:rPr>
                <w:i/>
                <w:color w:val="000000"/>
                <w:kern w:val="24"/>
                <w:sz w:val="21"/>
                <w:szCs w:val="20"/>
                <w:lang w:eastAsia="zh-CN"/>
              </w:rPr>
              <w:t xml:space="preserve"> on carrier 2 </w:t>
            </w:r>
          </w:p>
        </w:tc>
      </w:tr>
    </w:tbl>
    <w:p w14:paraId="3403D81B" w14:textId="77777777" w:rsidR="0037382C" w:rsidRPr="003D0FF9" w:rsidRDefault="0037382C" w:rsidP="0037382C">
      <w:pPr>
        <w:pStyle w:val="af3"/>
        <w:overflowPunct w:val="0"/>
        <w:ind w:firstLine="400"/>
        <w:rPr>
          <w:rFonts w:ascii="Times New Roman" w:hAnsi="Times New Roman"/>
          <w:sz w:val="20"/>
          <w:szCs w:val="20"/>
        </w:rPr>
      </w:pPr>
    </w:p>
    <w:p w14:paraId="12865628" w14:textId="77777777" w:rsidR="0037382C" w:rsidRPr="006F7C9D" w:rsidRDefault="0037382C" w:rsidP="00C041C0">
      <w:pPr>
        <w:widowControl w:val="0"/>
        <w:numPr>
          <w:ilvl w:val="2"/>
          <w:numId w:val="10"/>
        </w:numPr>
        <w:tabs>
          <w:tab w:val="clear" w:pos="2160"/>
          <w:tab w:val="num" w:pos="709"/>
          <w:tab w:val="num" w:pos="993"/>
          <w:tab w:val="num" w:pos="1701"/>
        </w:tabs>
        <w:overflowPunct w:val="0"/>
        <w:autoSpaceDE w:val="0"/>
        <w:autoSpaceDN w:val="0"/>
        <w:adjustRightInd w:val="0"/>
        <w:snapToGrid w:val="0"/>
        <w:spacing w:after="100"/>
        <w:ind w:leftChars="355" w:left="1135" w:hanging="283"/>
        <w:textAlignment w:val="baseline"/>
        <w:rPr>
          <w:i/>
          <w:sz w:val="21"/>
          <w:szCs w:val="21"/>
          <w:lang w:eastAsia="zh-CN"/>
        </w:rPr>
      </w:pPr>
      <w:r w:rsidRPr="006F7C9D">
        <w:rPr>
          <w:i/>
          <w:sz w:val="21"/>
          <w:szCs w:val="21"/>
          <w:lang w:eastAsia="zh-CN"/>
        </w:rPr>
        <w:t>UE RF requirements, e.g., time mask RF requirements and other necessary RF requirements if any</w:t>
      </w:r>
    </w:p>
    <w:p w14:paraId="46A407E9" w14:textId="77777777" w:rsidR="0037382C" w:rsidRPr="006F7C9D" w:rsidRDefault="0037382C" w:rsidP="00C041C0">
      <w:pPr>
        <w:pStyle w:val="a0"/>
        <w:numPr>
          <w:ilvl w:val="2"/>
          <w:numId w:val="11"/>
        </w:numPr>
        <w:tabs>
          <w:tab w:val="clear" w:pos="2160"/>
          <w:tab w:val="num" w:pos="226"/>
          <w:tab w:val="num" w:pos="284"/>
          <w:tab w:val="num" w:pos="1418"/>
          <w:tab w:val="left" w:pos="5103"/>
        </w:tabs>
        <w:snapToGrid w:val="0"/>
        <w:ind w:left="1418" w:hanging="284"/>
        <w:rPr>
          <w:rFonts w:eastAsia="宋体"/>
          <w:i/>
          <w:sz w:val="21"/>
          <w:szCs w:val="21"/>
          <w:lang w:eastAsia="zh-CN"/>
        </w:rPr>
      </w:pPr>
      <w:r w:rsidRPr="006F7C9D">
        <w:rPr>
          <w:rFonts w:eastAsia="宋体"/>
          <w:i/>
          <w:sz w:val="21"/>
          <w:szCs w:val="21"/>
          <w:lang w:eastAsia="zh-CN"/>
        </w:rPr>
        <w:t>The options agreed at RAN4 #92 in R4-1910531 can be considered as starting point</w:t>
      </w:r>
    </w:p>
    <w:p w14:paraId="1DD04525" w14:textId="77777777" w:rsidR="0037382C" w:rsidRPr="006F7C9D" w:rsidRDefault="0037382C" w:rsidP="00C041C0">
      <w:pPr>
        <w:widowControl w:val="0"/>
        <w:numPr>
          <w:ilvl w:val="2"/>
          <w:numId w:val="10"/>
        </w:numPr>
        <w:tabs>
          <w:tab w:val="clear" w:pos="2160"/>
          <w:tab w:val="num" w:pos="709"/>
          <w:tab w:val="num" w:pos="993"/>
          <w:tab w:val="num" w:pos="1701"/>
        </w:tabs>
        <w:overflowPunct w:val="0"/>
        <w:autoSpaceDE w:val="0"/>
        <w:autoSpaceDN w:val="0"/>
        <w:adjustRightInd w:val="0"/>
        <w:snapToGrid w:val="0"/>
        <w:spacing w:after="100"/>
        <w:ind w:leftChars="355" w:left="1135" w:hanging="283"/>
        <w:textAlignment w:val="baseline"/>
        <w:rPr>
          <w:i/>
          <w:sz w:val="21"/>
          <w:szCs w:val="21"/>
          <w:lang w:eastAsia="zh-CN"/>
        </w:rPr>
      </w:pPr>
      <w:r w:rsidRPr="006F7C9D">
        <w:rPr>
          <w:i/>
          <w:sz w:val="21"/>
          <w:szCs w:val="21"/>
          <w:lang w:eastAsia="zh-CN"/>
        </w:rPr>
        <w:t>Study if there are any impact to interruption and delay requirements, and specify the RRM requirements if needed</w:t>
      </w:r>
    </w:p>
    <w:p w14:paraId="59F96B90" w14:textId="77777777" w:rsidR="0037382C" w:rsidRPr="0077082C" w:rsidRDefault="0037382C" w:rsidP="00C041C0">
      <w:pPr>
        <w:widowControl w:val="0"/>
        <w:numPr>
          <w:ilvl w:val="2"/>
          <w:numId w:val="10"/>
        </w:numPr>
        <w:tabs>
          <w:tab w:val="clear" w:pos="2160"/>
          <w:tab w:val="num" w:pos="709"/>
          <w:tab w:val="num" w:pos="993"/>
          <w:tab w:val="num" w:pos="1701"/>
        </w:tabs>
        <w:overflowPunct w:val="0"/>
        <w:autoSpaceDE w:val="0"/>
        <w:autoSpaceDN w:val="0"/>
        <w:adjustRightInd w:val="0"/>
        <w:snapToGrid w:val="0"/>
        <w:spacing w:after="100"/>
        <w:ind w:leftChars="355" w:left="1135" w:hanging="283"/>
        <w:textAlignment w:val="baseline"/>
        <w:rPr>
          <w:i/>
          <w:sz w:val="21"/>
          <w:szCs w:val="21"/>
          <w:highlight w:val="yellow"/>
          <w:lang w:eastAsia="zh-CN"/>
        </w:rPr>
      </w:pPr>
      <w:r w:rsidRPr="0077082C">
        <w:rPr>
          <w:i/>
          <w:sz w:val="21"/>
          <w:szCs w:val="21"/>
          <w:highlight w:val="yellow"/>
          <w:lang w:eastAsia="zh-CN"/>
        </w:rPr>
        <w:t>RAN1 will further study by Dec 2019 if there are any RAN1 potential impacts based on RAN4 LS if any</w:t>
      </w:r>
    </w:p>
    <w:p w14:paraId="50A06C52" w14:textId="77777777" w:rsidR="0037382C" w:rsidRPr="0077082C" w:rsidRDefault="0037382C" w:rsidP="00C041C0">
      <w:pPr>
        <w:pStyle w:val="a0"/>
        <w:numPr>
          <w:ilvl w:val="2"/>
          <w:numId w:val="11"/>
        </w:numPr>
        <w:tabs>
          <w:tab w:val="clear" w:pos="2160"/>
          <w:tab w:val="num" w:pos="226"/>
          <w:tab w:val="num" w:pos="284"/>
          <w:tab w:val="num" w:pos="1418"/>
          <w:tab w:val="left" w:pos="5103"/>
        </w:tabs>
        <w:snapToGrid w:val="0"/>
        <w:ind w:left="1418" w:hanging="284"/>
        <w:rPr>
          <w:rFonts w:eastAsia="宋体"/>
          <w:i/>
          <w:sz w:val="21"/>
          <w:szCs w:val="21"/>
          <w:highlight w:val="yellow"/>
          <w:lang w:eastAsia="zh-CN"/>
        </w:rPr>
      </w:pPr>
      <w:r w:rsidRPr="0077082C">
        <w:rPr>
          <w:rFonts w:eastAsia="宋体"/>
          <w:i/>
          <w:sz w:val="21"/>
          <w:szCs w:val="21"/>
          <w:highlight w:val="yellow"/>
          <w:lang w:eastAsia="zh-CN"/>
        </w:rPr>
        <w:t xml:space="preserve">No new TDM pattern </w:t>
      </w:r>
      <w:proofErr w:type="gramStart"/>
      <w:r w:rsidRPr="0077082C">
        <w:rPr>
          <w:rFonts w:eastAsia="宋体"/>
          <w:i/>
          <w:sz w:val="21"/>
          <w:szCs w:val="21"/>
          <w:highlight w:val="yellow"/>
          <w:lang w:eastAsia="zh-CN"/>
        </w:rPr>
        <w:t>will be defined</w:t>
      </w:r>
      <w:proofErr w:type="gramEnd"/>
      <w:r w:rsidRPr="0077082C">
        <w:rPr>
          <w:rFonts w:eastAsia="宋体"/>
          <w:i/>
          <w:sz w:val="21"/>
          <w:szCs w:val="21"/>
          <w:highlight w:val="yellow"/>
          <w:lang w:eastAsia="zh-CN"/>
        </w:rPr>
        <w:t xml:space="preserve">, i.e. scheduling-based switching is assumed. </w:t>
      </w:r>
    </w:p>
    <w:p w14:paraId="35686D0B" w14:textId="77777777" w:rsidR="0037382C" w:rsidRPr="0077082C" w:rsidRDefault="0037382C" w:rsidP="00C041C0">
      <w:pPr>
        <w:pStyle w:val="a0"/>
        <w:numPr>
          <w:ilvl w:val="2"/>
          <w:numId w:val="11"/>
        </w:numPr>
        <w:tabs>
          <w:tab w:val="clear" w:pos="2160"/>
          <w:tab w:val="num" w:pos="226"/>
          <w:tab w:val="num" w:pos="284"/>
          <w:tab w:val="num" w:pos="1418"/>
          <w:tab w:val="left" w:pos="5103"/>
        </w:tabs>
        <w:snapToGrid w:val="0"/>
        <w:ind w:left="1418" w:hanging="284"/>
        <w:rPr>
          <w:rFonts w:eastAsia="宋体"/>
          <w:i/>
          <w:sz w:val="21"/>
          <w:szCs w:val="21"/>
          <w:highlight w:val="yellow"/>
          <w:lang w:eastAsia="zh-CN"/>
        </w:rPr>
      </w:pPr>
      <w:r w:rsidRPr="0077082C">
        <w:rPr>
          <w:rFonts w:eastAsia="宋体"/>
          <w:i/>
          <w:sz w:val="21"/>
          <w:szCs w:val="21"/>
          <w:highlight w:val="yellow"/>
          <w:lang w:eastAsia="zh-CN"/>
        </w:rPr>
        <w:t xml:space="preserve">Finalization of RAN4 requirements and approval of RAN4 CRs shall be based on RAN1 LS  </w:t>
      </w:r>
    </w:p>
    <w:p w14:paraId="022BFE04" w14:textId="77777777" w:rsidR="0037382C" w:rsidRPr="0077082C" w:rsidRDefault="0037382C" w:rsidP="00C041C0">
      <w:pPr>
        <w:pStyle w:val="a0"/>
        <w:numPr>
          <w:ilvl w:val="2"/>
          <w:numId w:val="11"/>
        </w:numPr>
        <w:tabs>
          <w:tab w:val="clear" w:pos="2160"/>
          <w:tab w:val="num" w:pos="226"/>
          <w:tab w:val="num" w:pos="284"/>
          <w:tab w:val="num" w:pos="1418"/>
          <w:tab w:val="left" w:pos="5103"/>
        </w:tabs>
        <w:snapToGrid w:val="0"/>
        <w:ind w:left="1418" w:hanging="284"/>
        <w:rPr>
          <w:rFonts w:eastAsia="宋体"/>
          <w:i/>
          <w:sz w:val="21"/>
          <w:szCs w:val="21"/>
          <w:highlight w:val="yellow"/>
          <w:lang w:eastAsia="zh-CN"/>
        </w:rPr>
      </w:pPr>
      <w:r w:rsidRPr="0077082C">
        <w:rPr>
          <w:rFonts w:eastAsia="宋体"/>
          <w:i/>
          <w:sz w:val="21"/>
          <w:szCs w:val="21"/>
          <w:highlight w:val="yellow"/>
          <w:lang w:eastAsia="zh-CN"/>
        </w:rPr>
        <w:t xml:space="preserve">Strive to minimize RAN1 impact. </w:t>
      </w:r>
    </w:p>
    <w:p w14:paraId="6CBC89B6" w14:textId="77777777" w:rsidR="0037382C" w:rsidRPr="0077082C" w:rsidRDefault="0037382C" w:rsidP="00C041C0">
      <w:pPr>
        <w:pStyle w:val="a0"/>
        <w:numPr>
          <w:ilvl w:val="2"/>
          <w:numId w:val="11"/>
        </w:numPr>
        <w:tabs>
          <w:tab w:val="clear" w:pos="2160"/>
          <w:tab w:val="num" w:pos="226"/>
          <w:tab w:val="num" w:pos="284"/>
          <w:tab w:val="num" w:pos="1418"/>
          <w:tab w:val="left" w:pos="5103"/>
        </w:tabs>
        <w:snapToGrid w:val="0"/>
        <w:ind w:left="1418" w:hanging="284"/>
        <w:rPr>
          <w:rFonts w:eastAsia="宋体"/>
          <w:i/>
          <w:sz w:val="21"/>
          <w:szCs w:val="21"/>
          <w:highlight w:val="yellow"/>
          <w:lang w:eastAsia="zh-CN"/>
        </w:rPr>
      </w:pPr>
      <w:r w:rsidRPr="0077082C">
        <w:rPr>
          <w:rFonts w:eastAsia="宋体"/>
          <w:i/>
          <w:sz w:val="21"/>
          <w:szCs w:val="21"/>
          <w:highlight w:val="yellow"/>
          <w:lang w:eastAsia="zh-CN"/>
        </w:rPr>
        <w:t xml:space="preserve">Strive to achieve no impact to RAN1 E-UTRAN spec </w:t>
      </w:r>
    </w:p>
    <w:p w14:paraId="17FBF60C" w14:textId="77777777" w:rsidR="0037382C" w:rsidRPr="0077082C" w:rsidRDefault="0037382C" w:rsidP="00C041C0">
      <w:pPr>
        <w:pStyle w:val="a0"/>
        <w:numPr>
          <w:ilvl w:val="2"/>
          <w:numId w:val="11"/>
        </w:numPr>
        <w:tabs>
          <w:tab w:val="clear" w:pos="2160"/>
          <w:tab w:val="num" w:pos="226"/>
          <w:tab w:val="num" w:pos="284"/>
          <w:tab w:val="num" w:pos="1418"/>
          <w:tab w:val="left" w:pos="5103"/>
        </w:tabs>
        <w:snapToGrid w:val="0"/>
        <w:ind w:left="1418" w:hanging="284"/>
        <w:rPr>
          <w:rFonts w:eastAsia="宋体"/>
          <w:i/>
          <w:sz w:val="21"/>
          <w:szCs w:val="21"/>
          <w:highlight w:val="yellow"/>
          <w:lang w:eastAsia="zh-CN"/>
        </w:rPr>
      </w:pPr>
      <w:r w:rsidRPr="0077082C">
        <w:rPr>
          <w:rFonts w:eastAsia="宋体"/>
          <w:i/>
          <w:sz w:val="21"/>
          <w:szCs w:val="21"/>
          <w:highlight w:val="yellow"/>
          <w:lang w:eastAsia="zh-CN"/>
        </w:rPr>
        <w:t xml:space="preserve">Strive to avoid defining location of switching period impacting RAN1 spec </w:t>
      </w:r>
    </w:p>
    <w:p w14:paraId="381AD631" w14:textId="77777777" w:rsidR="0037382C" w:rsidRPr="003D0FF9" w:rsidRDefault="0037382C" w:rsidP="00C041C0">
      <w:pPr>
        <w:widowControl w:val="0"/>
        <w:numPr>
          <w:ilvl w:val="2"/>
          <w:numId w:val="10"/>
        </w:numPr>
        <w:tabs>
          <w:tab w:val="clear" w:pos="2160"/>
          <w:tab w:val="num" w:pos="709"/>
          <w:tab w:val="num" w:pos="993"/>
          <w:tab w:val="num" w:pos="1701"/>
        </w:tabs>
        <w:overflowPunct w:val="0"/>
        <w:autoSpaceDE w:val="0"/>
        <w:autoSpaceDN w:val="0"/>
        <w:adjustRightInd w:val="0"/>
        <w:snapToGrid w:val="0"/>
        <w:spacing w:after="100"/>
        <w:ind w:leftChars="355" w:left="1135" w:hanging="283"/>
        <w:textAlignment w:val="baseline"/>
        <w:rPr>
          <w:szCs w:val="20"/>
        </w:rPr>
      </w:pPr>
      <w:r w:rsidRPr="006F7C9D">
        <w:rPr>
          <w:i/>
          <w:sz w:val="21"/>
          <w:szCs w:val="21"/>
          <w:lang w:eastAsia="zh-CN"/>
        </w:rPr>
        <w:t>Define per band per band combination or per band combination UE capability signaling if needed</w:t>
      </w:r>
    </w:p>
    <w:p w14:paraId="7897F99A" w14:textId="77777777" w:rsidR="0037382C" w:rsidRPr="006F7C9D" w:rsidRDefault="0037382C" w:rsidP="0037382C">
      <w:pPr>
        <w:widowControl w:val="0"/>
        <w:tabs>
          <w:tab w:val="num" w:pos="993"/>
          <w:tab w:val="num" w:pos="1701"/>
        </w:tabs>
        <w:overflowPunct w:val="0"/>
        <w:autoSpaceDE w:val="0"/>
        <w:autoSpaceDN w:val="0"/>
        <w:adjustRightInd w:val="0"/>
        <w:snapToGrid w:val="0"/>
        <w:spacing w:after="100"/>
        <w:ind w:left="710"/>
        <w:textAlignment w:val="baseline"/>
        <w:rPr>
          <w:i/>
          <w:sz w:val="21"/>
          <w:szCs w:val="21"/>
          <w:lang w:eastAsia="zh-CN"/>
        </w:rPr>
      </w:pPr>
      <w:r w:rsidRPr="006F7C9D">
        <w:rPr>
          <w:i/>
          <w:sz w:val="21"/>
          <w:szCs w:val="21"/>
          <w:lang w:eastAsia="zh-CN"/>
        </w:rPr>
        <w:t>Note 1: Only addressing the case of co-located and synchronized network deployment for the two UL carriers</w:t>
      </w:r>
    </w:p>
    <w:p w14:paraId="794F870C" w14:textId="77777777" w:rsidR="0037382C" w:rsidRPr="006F7C9D" w:rsidRDefault="0037382C" w:rsidP="0037382C">
      <w:pPr>
        <w:widowControl w:val="0"/>
        <w:tabs>
          <w:tab w:val="num" w:pos="993"/>
          <w:tab w:val="num" w:pos="1701"/>
        </w:tabs>
        <w:overflowPunct w:val="0"/>
        <w:autoSpaceDE w:val="0"/>
        <w:autoSpaceDN w:val="0"/>
        <w:adjustRightInd w:val="0"/>
        <w:snapToGrid w:val="0"/>
        <w:spacing w:after="100"/>
        <w:ind w:left="710"/>
        <w:textAlignment w:val="baseline"/>
        <w:rPr>
          <w:i/>
          <w:sz w:val="21"/>
          <w:szCs w:val="21"/>
          <w:lang w:eastAsia="zh-CN"/>
        </w:rPr>
      </w:pPr>
      <w:r>
        <w:rPr>
          <w:i/>
          <w:sz w:val="21"/>
          <w:szCs w:val="21"/>
          <w:lang w:eastAsia="zh-CN"/>
        </w:rPr>
        <w:t>Note 2: </w:t>
      </w:r>
      <w:r w:rsidRPr="006F7C9D">
        <w:rPr>
          <w:i/>
          <w:sz w:val="21"/>
          <w:szCs w:val="21"/>
          <w:lang w:eastAsia="zh-CN"/>
        </w:rPr>
        <w:t>Only addressing the case of single TAG for the two UL carriers for SUL and for UL CA</w:t>
      </w:r>
    </w:p>
    <w:p w14:paraId="7AFCCC2B" w14:textId="77777777" w:rsidR="0037382C" w:rsidRPr="006F7C9D" w:rsidRDefault="0037382C" w:rsidP="0037382C">
      <w:pPr>
        <w:widowControl w:val="0"/>
        <w:tabs>
          <w:tab w:val="num" w:pos="993"/>
          <w:tab w:val="num" w:pos="1701"/>
        </w:tabs>
        <w:overflowPunct w:val="0"/>
        <w:autoSpaceDE w:val="0"/>
        <w:autoSpaceDN w:val="0"/>
        <w:adjustRightInd w:val="0"/>
        <w:snapToGrid w:val="0"/>
        <w:spacing w:after="100"/>
        <w:ind w:left="710"/>
        <w:textAlignment w:val="baseline"/>
        <w:rPr>
          <w:i/>
          <w:sz w:val="21"/>
          <w:szCs w:val="21"/>
          <w:lang w:eastAsia="zh-CN"/>
        </w:rPr>
      </w:pPr>
      <w:r>
        <w:rPr>
          <w:i/>
          <w:sz w:val="21"/>
          <w:szCs w:val="21"/>
          <w:lang w:eastAsia="zh-CN"/>
        </w:rPr>
        <w:t xml:space="preserve">Note 3: </w:t>
      </w:r>
      <w:r w:rsidRPr="006F7C9D">
        <w:rPr>
          <w:i/>
          <w:sz w:val="21"/>
          <w:szCs w:val="21"/>
          <w:lang w:eastAsia="zh-CN"/>
        </w:rPr>
        <w:t>The above objectives will not relax the existing requirements specified in Rel-15 38.101-3 for band combinations allowing single uplink transmission</w:t>
      </w:r>
    </w:p>
    <w:p w14:paraId="4F3194B7" w14:textId="77777777" w:rsidR="0037382C" w:rsidRPr="006F7C9D" w:rsidRDefault="0037382C" w:rsidP="0037382C">
      <w:pPr>
        <w:widowControl w:val="0"/>
        <w:tabs>
          <w:tab w:val="num" w:pos="993"/>
          <w:tab w:val="num" w:pos="1701"/>
        </w:tabs>
        <w:overflowPunct w:val="0"/>
        <w:autoSpaceDE w:val="0"/>
        <w:autoSpaceDN w:val="0"/>
        <w:adjustRightInd w:val="0"/>
        <w:snapToGrid w:val="0"/>
        <w:spacing w:after="100"/>
        <w:ind w:left="710"/>
        <w:textAlignment w:val="baseline"/>
        <w:rPr>
          <w:i/>
          <w:sz w:val="21"/>
          <w:szCs w:val="21"/>
          <w:lang w:eastAsia="zh-CN"/>
        </w:rPr>
      </w:pPr>
      <w:r w:rsidRPr="006F7C9D">
        <w:rPr>
          <w:i/>
          <w:sz w:val="21"/>
          <w:szCs w:val="21"/>
          <w:lang w:eastAsia="zh-CN"/>
        </w:rPr>
        <w:t xml:space="preserve">Note 4: The UE </w:t>
      </w:r>
      <w:proofErr w:type="gramStart"/>
      <w:r w:rsidRPr="006F7C9D">
        <w:rPr>
          <w:i/>
          <w:sz w:val="21"/>
          <w:szCs w:val="21"/>
          <w:lang w:eastAsia="zh-CN"/>
        </w:rPr>
        <w:t>is configured</w:t>
      </w:r>
      <w:proofErr w:type="gramEnd"/>
      <w:r w:rsidRPr="006F7C9D">
        <w:rPr>
          <w:i/>
          <w:sz w:val="21"/>
          <w:szCs w:val="21"/>
          <w:lang w:eastAsia="zh-CN"/>
        </w:rPr>
        <w:t xml:space="preserve"> with two different uplink carrier frequencies.</w:t>
      </w:r>
    </w:p>
    <w:p w14:paraId="3608B58C" w14:textId="7C5FEE13" w:rsidR="003154F4" w:rsidRDefault="007B76CB" w:rsidP="003154F4">
      <w:pPr>
        <w:pStyle w:val="a0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>Furthermore, RAN1#99 has discussed this topic and reached the following agreements</w:t>
      </w:r>
    </w:p>
    <w:p w14:paraId="6F8FD50D" w14:textId="77777777" w:rsidR="009B5FF5" w:rsidRPr="00303442" w:rsidRDefault="009B5FF5" w:rsidP="009B5FF5">
      <w:pPr>
        <w:rPr>
          <w:szCs w:val="20"/>
          <w:lang w:eastAsia="x-none"/>
        </w:rPr>
      </w:pPr>
      <w:r w:rsidRPr="00303442">
        <w:rPr>
          <w:szCs w:val="20"/>
          <w:highlight w:val="green"/>
          <w:lang w:eastAsia="x-none"/>
        </w:rPr>
        <w:t>Agreements</w:t>
      </w:r>
      <w:r w:rsidRPr="00303442">
        <w:rPr>
          <w:szCs w:val="20"/>
          <w:lang w:eastAsia="x-none"/>
        </w:rPr>
        <w:t>:</w:t>
      </w:r>
      <w:r>
        <w:rPr>
          <w:szCs w:val="20"/>
          <w:lang w:eastAsia="x-none"/>
        </w:rPr>
        <w:t xml:space="preserve"> (in response to RAN4 LS)</w:t>
      </w:r>
    </w:p>
    <w:p w14:paraId="7BED3FEA" w14:textId="77777777" w:rsidR="009B5FF5" w:rsidRPr="009B5FF5" w:rsidRDefault="009B5FF5" w:rsidP="009B5FF5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80"/>
        <w:textAlignment w:val="baseline"/>
        <w:rPr>
          <w:i/>
          <w:sz w:val="22"/>
          <w:szCs w:val="20"/>
          <w:lang w:eastAsia="zh-CN"/>
        </w:rPr>
      </w:pPr>
      <w:r w:rsidRPr="009B5FF5">
        <w:rPr>
          <w:rFonts w:hint="eastAsia"/>
          <w:i/>
          <w:sz w:val="22"/>
          <w:szCs w:val="20"/>
          <w:lang w:eastAsia="zh-CN"/>
        </w:rPr>
        <w:t>There is no RAN1 impact on the length of switching period.</w:t>
      </w:r>
    </w:p>
    <w:p w14:paraId="57B9FF4C" w14:textId="77777777" w:rsidR="009B5FF5" w:rsidRPr="009B5FF5" w:rsidRDefault="009B5FF5" w:rsidP="009B5FF5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80"/>
        <w:textAlignment w:val="baseline"/>
        <w:rPr>
          <w:i/>
          <w:sz w:val="22"/>
          <w:szCs w:val="20"/>
          <w:lang w:eastAsia="zh-CN"/>
        </w:rPr>
      </w:pPr>
      <w:r w:rsidRPr="009B5FF5">
        <w:rPr>
          <w:i/>
          <w:sz w:val="22"/>
          <w:szCs w:val="20"/>
        </w:rPr>
        <w:t>The determination of length of switching period is up to RAN4</w:t>
      </w:r>
      <w:r w:rsidRPr="009B5FF5">
        <w:rPr>
          <w:rFonts w:hint="eastAsia"/>
          <w:i/>
          <w:sz w:val="22"/>
          <w:szCs w:val="20"/>
          <w:lang w:eastAsia="zh-CN"/>
        </w:rPr>
        <w:t>.</w:t>
      </w:r>
    </w:p>
    <w:p w14:paraId="1583FA3A" w14:textId="77777777" w:rsidR="009B5FF5" w:rsidRPr="00303442" w:rsidRDefault="009B5FF5" w:rsidP="009B5FF5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eastAsia="zh-CN"/>
        </w:rPr>
      </w:pPr>
      <w:r w:rsidRPr="00303442">
        <w:rPr>
          <w:szCs w:val="20"/>
          <w:highlight w:val="green"/>
          <w:lang w:eastAsia="zh-CN"/>
        </w:rPr>
        <w:lastRenderedPageBreak/>
        <w:t>Agreements</w:t>
      </w:r>
      <w:r w:rsidRPr="00303442">
        <w:rPr>
          <w:szCs w:val="20"/>
          <w:lang w:eastAsia="zh-CN"/>
        </w:rPr>
        <w:t>:</w:t>
      </w:r>
    </w:p>
    <w:p w14:paraId="032340F7" w14:textId="77777777" w:rsidR="009B5FF5" w:rsidRPr="009B5FF5" w:rsidRDefault="009B5FF5" w:rsidP="009B5FF5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80"/>
        <w:textAlignment w:val="baseline"/>
        <w:rPr>
          <w:i/>
          <w:sz w:val="22"/>
          <w:szCs w:val="20"/>
          <w:lang w:eastAsia="zh-CN"/>
        </w:rPr>
      </w:pPr>
      <w:r w:rsidRPr="009B5FF5">
        <w:rPr>
          <w:i/>
          <w:sz w:val="22"/>
          <w:szCs w:val="20"/>
          <w:lang w:eastAsia="zh-CN"/>
        </w:rPr>
        <w:t xml:space="preserve">In response to the RAN4 LS, </w:t>
      </w:r>
      <w:r w:rsidRPr="009B5FF5">
        <w:rPr>
          <w:rFonts w:hint="eastAsia"/>
          <w:i/>
          <w:sz w:val="22"/>
          <w:szCs w:val="20"/>
          <w:lang w:eastAsia="zh-CN"/>
        </w:rPr>
        <w:t>RAN1 sees no issues on the location of the switching period.</w:t>
      </w:r>
    </w:p>
    <w:p w14:paraId="7A7FF88D" w14:textId="77777777" w:rsidR="009B5FF5" w:rsidRPr="00303442" w:rsidRDefault="009B5FF5" w:rsidP="009B5FF5">
      <w:pPr>
        <w:overflowPunct w:val="0"/>
        <w:autoSpaceDE w:val="0"/>
        <w:autoSpaceDN w:val="0"/>
        <w:adjustRightInd w:val="0"/>
        <w:spacing w:after="180"/>
        <w:textAlignment w:val="baseline"/>
        <w:rPr>
          <w:bCs/>
          <w:szCs w:val="20"/>
          <w:lang w:eastAsia="zh-CN"/>
        </w:rPr>
      </w:pPr>
      <w:r w:rsidRPr="00303442">
        <w:rPr>
          <w:bCs/>
          <w:szCs w:val="20"/>
          <w:highlight w:val="green"/>
          <w:lang w:eastAsia="zh-CN"/>
        </w:rPr>
        <w:t>Agreements</w:t>
      </w:r>
      <w:r w:rsidRPr="00303442">
        <w:rPr>
          <w:bCs/>
          <w:szCs w:val="20"/>
          <w:lang w:eastAsia="zh-CN"/>
        </w:rPr>
        <w:t>: (in response to RAN4 LS)</w:t>
      </w:r>
    </w:p>
    <w:p w14:paraId="1A6F3B9A" w14:textId="77777777" w:rsidR="009B5FF5" w:rsidRPr="009B5FF5" w:rsidRDefault="009B5FF5" w:rsidP="009B5FF5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80"/>
        <w:textAlignment w:val="baseline"/>
        <w:rPr>
          <w:i/>
          <w:sz w:val="22"/>
          <w:szCs w:val="20"/>
          <w:lang w:eastAsia="zh-CN"/>
        </w:rPr>
      </w:pPr>
      <w:r w:rsidRPr="009B5FF5">
        <w:rPr>
          <w:rFonts w:hint="eastAsia"/>
          <w:i/>
          <w:sz w:val="22"/>
          <w:szCs w:val="20"/>
          <w:lang w:eastAsia="zh-CN"/>
        </w:rPr>
        <w:t>There is no RAN1 impact on the transient period.</w:t>
      </w:r>
    </w:p>
    <w:p w14:paraId="384E4F99" w14:textId="77777777" w:rsidR="009B5FF5" w:rsidRPr="009B5FF5" w:rsidRDefault="009B5FF5" w:rsidP="009B5FF5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80"/>
        <w:textAlignment w:val="baseline"/>
        <w:rPr>
          <w:i/>
          <w:sz w:val="22"/>
          <w:szCs w:val="20"/>
          <w:lang w:eastAsia="zh-CN"/>
        </w:rPr>
      </w:pPr>
      <w:r w:rsidRPr="009B5FF5">
        <w:rPr>
          <w:i/>
          <w:sz w:val="22"/>
          <w:szCs w:val="20"/>
          <w:lang w:eastAsia="zh-CN"/>
        </w:rPr>
        <w:t xml:space="preserve">The determination of </w:t>
      </w:r>
      <w:r w:rsidRPr="009B5FF5">
        <w:rPr>
          <w:rFonts w:hint="eastAsia"/>
          <w:i/>
          <w:sz w:val="22"/>
          <w:szCs w:val="20"/>
          <w:lang w:eastAsia="zh-CN"/>
        </w:rPr>
        <w:t>transient</w:t>
      </w:r>
      <w:r w:rsidRPr="009B5FF5">
        <w:rPr>
          <w:i/>
          <w:sz w:val="22"/>
          <w:szCs w:val="20"/>
          <w:lang w:eastAsia="zh-CN"/>
        </w:rPr>
        <w:t xml:space="preserve"> period is up to RAN4</w:t>
      </w:r>
      <w:r w:rsidRPr="009B5FF5">
        <w:rPr>
          <w:rFonts w:hint="eastAsia"/>
          <w:i/>
          <w:sz w:val="22"/>
          <w:szCs w:val="20"/>
          <w:lang w:eastAsia="zh-CN"/>
        </w:rPr>
        <w:t>.</w:t>
      </w:r>
    </w:p>
    <w:p w14:paraId="2F507374" w14:textId="77777777" w:rsidR="009B5FF5" w:rsidRPr="00514194" w:rsidRDefault="009B5FF5" w:rsidP="009B5FF5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eastAsia="zh-CN"/>
        </w:rPr>
      </w:pPr>
      <w:r w:rsidRPr="00514194">
        <w:rPr>
          <w:szCs w:val="20"/>
          <w:highlight w:val="green"/>
          <w:lang w:eastAsia="zh-CN"/>
        </w:rPr>
        <w:t>Agreements</w:t>
      </w:r>
      <w:r w:rsidRPr="00514194">
        <w:rPr>
          <w:szCs w:val="20"/>
          <w:lang w:eastAsia="zh-CN"/>
        </w:rPr>
        <w:t>:</w:t>
      </w:r>
    </w:p>
    <w:p w14:paraId="3C69FEEF" w14:textId="77777777" w:rsidR="009B5FF5" w:rsidRPr="00D52C97" w:rsidRDefault="009B5FF5" w:rsidP="009B5FF5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Cs/>
          <w:i/>
          <w:sz w:val="22"/>
          <w:szCs w:val="20"/>
        </w:rPr>
      </w:pPr>
      <w:r w:rsidRPr="00D52C97">
        <w:rPr>
          <w:rFonts w:hint="eastAsia"/>
          <w:bCs/>
          <w:i/>
          <w:sz w:val="22"/>
          <w:szCs w:val="20"/>
        </w:rPr>
        <w:t xml:space="preserve">If </w:t>
      </w:r>
      <w:r w:rsidRPr="00D52C97">
        <w:rPr>
          <w:bCs/>
          <w:i/>
          <w:sz w:val="22"/>
          <w:szCs w:val="20"/>
        </w:rPr>
        <w:t>the UL switching period</w:t>
      </w:r>
      <w:r w:rsidRPr="00D52C97">
        <w:rPr>
          <w:rFonts w:hint="eastAsia"/>
          <w:bCs/>
          <w:i/>
          <w:sz w:val="22"/>
          <w:szCs w:val="20"/>
        </w:rPr>
        <w:t xml:space="preserve"> does not exist, </w:t>
      </w:r>
      <w:r w:rsidRPr="00D52C97">
        <w:rPr>
          <w:bCs/>
          <w:i/>
          <w:sz w:val="22"/>
          <w:szCs w:val="20"/>
        </w:rPr>
        <w:t xml:space="preserve">additional time </w:t>
      </w:r>
      <w:proofErr w:type="gramStart"/>
      <w:r w:rsidRPr="00D52C97">
        <w:rPr>
          <w:bCs/>
          <w:i/>
          <w:sz w:val="22"/>
          <w:szCs w:val="20"/>
        </w:rPr>
        <w:t xml:space="preserve">is </w:t>
      </w:r>
      <w:r w:rsidRPr="00D52C97">
        <w:rPr>
          <w:rFonts w:hint="eastAsia"/>
          <w:bCs/>
          <w:i/>
          <w:sz w:val="22"/>
          <w:szCs w:val="20"/>
        </w:rPr>
        <w:t xml:space="preserve">not </w:t>
      </w:r>
      <w:r w:rsidRPr="00D52C97">
        <w:rPr>
          <w:bCs/>
          <w:i/>
          <w:sz w:val="22"/>
          <w:szCs w:val="20"/>
        </w:rPr>
        <w:t>needed</w:t>
      </w:r>
      <w:proofErr w:type="gramEnd"/>
      <w:r w:rsidRPr="00D52C97">
        <w:rPr>
          <w:bCs/>
          <w:i/>
          <w:sz w:val="22"/>
          <w:szCs w:val="20"/>
        </w:rPr>
        <w:t xml:space="preserve"> for PUSCH preparation procedure</w:t>
      </w:r>
      <w:r w:rsidRPr="00D52C97">
        <w:rPr>
          <w:rFonts w:hint="eastAsia"/>
          <w:bCs/>
          <w:i/>
          <w:sz w:val="22"/>
          <w:szCs w:val="20"/>
        </w:rPr>
        <w:t>.</w:t>
      </w:r>
    </w:p>
    <w:p w14:paraId="4965EFD7" w14:textId="77777777" w:rsidR="009B5FF5" w:rsidRPr="00D52C97" w:rsidRDefault="009B5FF5" w:rsidP="009B5FF5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Cs/>
          <w:i/>
          <w:sz w:val="22"/>
          <w:szCs w:val="20"/>
        </w:rPr>
      </w:pPr>
      <w:r w:rsidRPr="00D52C97">
        <w:rPr>
          <w:rFonts w:hint="eastAsia"/>
          <w:bCs/>
          <w:i/>
          <w:sz w:val="22"/>
          <w:szCs w:val="20"/>
        </w:rPr>
        <w:t xml:space="preserve">If </w:t>
      </w:r>
      <w:r w:rsidRPr="00D52C97">
        <w:rPr>
          <w:bCs/>
          <w:i/>
          <w:sz w:val="22"/>
          <w:szCs w:val="20"/>
        </w:rPr>
        <w:t xml:space="preserve">the UL switching period actually exists due to </w:t>
      </w:r>
      <w:proofErr w:type="spellStart"/>
      <w:r w:rsidRPr="00D52C97">
        <w:rPr>
          <w:bCs/>
          <w:i/>
          <w:sz w:val="22"/>
          <w:szCs w:val="20"/>
        </w:rPr>
        <w:t>Tx</w:t>
      </w:r>
      <w:proofErr w:type="spellEnd"/>
      <w:r w:rsidRPr="00D52C97">
        <w:rPr>
          <w:bCs/>
          <w:i/>
          <w:sz w:val="22"/>
          <w:szCs w:val="20"/>
        </w:rPr>
        <w:t xml:space="preserve"> switching</w:t>
      </w:r>
    </w:p>
    <w:p w14:paraId="66AEDCDA" w14:textId="77777777" w:rsidR="009B5FF5" w:rsidRPr="00D52C97" w:rsidRDefault="009B5FF5" w:rsidP="009B5FF5">
      <w:pPr>
        <w:numPr>
          <w:ilvl w:val="0"/>
          <w:numId w:val="19"/>
        </w:numPr>
        <w:tabs>
          <w:tab w:val="left" w:pos="5103"/>
        </w:tabs>
        <w:snapToGrid w:val="0"/>
        <w:spacing w:after="100"/>
        <w:rPr>
          <w:bCs/>
          <w:i/>
          <w:sz w:val="22"/>
          <w:szCs w:val="20"/>
          <w:lang w:eastAsia="zh-CN"/>
        </w:rPr>
      </w:pPr>
      <w:r w:rsidRPr="00D52C97">
        <w:rPr>
          <w:rFonts w:hint="eastAsia"/>
          <w:bCs/>
          <w:i/>
          <w:sz w:val="22"/>
          <w:szCs w:val="20"/>
          <w:lang w:eastAsia="zh-CN"/>
        </w:rPr>
        <w:t>A</w:t>
      </w:r>
      <w:r w:rsidRPr="00D52C97">
        <w:rPr>
          <w:bCs/>
          <w:i/>
          <w:sz w:val="22"/>
          <w:szCs w:val="20"/>
          <w:lang w:eastAsia="zh-CN"/>
        </w:rPr>
        <w:t xml:space="preserve">dditional time </w:t>
      </w:r>
      <w:proofErr w:type="gramStart"/>
      <w:r w:rsidRPr="00D52C97">
        <w:rPr>
          <w:bCs/>
          <w:i/>
          <w:sz w:val="22"/>
          <w:szCs w:val="20"/>
          <w:lang w:eastAsia="zh-CN"/>
        </w:rPr>
        <w:t>is needed</w:t>
      </w:r>
      <w:proofErr w:type="gramEnd"/>
      <w:r w:rsidRPr="00D52C97">
        <w:rPr>
          <w:bCs/>
          <w:i/>
          <w:sz w:val="22"/>
          <w:szCs w:val="20"/>
          <w:lang w:eastAsia="zh-CN"/>
        </w:rPr>
        <w:t xml:space="preserve"> for PUSCH preparation procedure</w:t>
      </w:r>
      <w:r w:rsidRPr="00D52C97">
        <w:rPr>
          <w:rFonts w:hint="eastAsia"/>
          <w:bCs/>
          <w:i/>
          <w:sz w:val="22"/>
          <w:szCs w:val="20"/>
          <w:lang w:eastAsia="zh-CN"/>
        </w:rPr>
        <w:t xml:space="preserve"> time.</w:t>
      </w:r>
    </w:p>
    <w:p w14:paraId="19064CB1" w14:textId="74C8EDB1" w:rsidR="009B5FF5" w:rsidRPr="00D52C97" w:rsidRDefault="009B5FF5" w:rsidP="00D52C97">
      <w:pPr>
        <w:numPr>
          <w:ilvl w:val="0"/>
          <w:numId w:val="19"/>
        </w:numPr>
        <w:tabs>
          <w:tab w:val="left" w:pos="5103"/>
        </w:tabs>
        <w:snapToGrid w:val="0"/>
        <w:spacing w:after="100"/>
        <w:rPr>
          <w:bCs/>
          <w:i/>
          <w:sz w:val="22"/>
          <w:szCs w:val="20"/>
          <w:lang w:eastAsia="zh-CN"/>
        </w:rPr>
      </w:pPr>
      <w:r w:rsidRPr="00D52C97">
        <w:rPr>
          <w:rFonts w:hint="eastAsia"/>
          <w:bCs/>
          <w:i/>
          <w:sz w:val="22"/>
          <w:szCs w:val="20"/>
          <w:lang w:eastAsia="zh-CN"/>
        </w:rPr>
        <w:t xml:space="preserve">The length of the </w:t>
      </w:r>
      <w:r w:rsidRPr="00D52C97">
        <w:rPr>
          <w:bCs/>
          <w:i/>
          <w:sz w:val="22"/>
          <w:szCs w:val="20"/>
          <w:lang w:eastAsia="zh-CN"/>
        </w:rPr>
        <w:t>additional</w:t>
      </w:r>
      <w:r w:rsidRPr="00D52C97">
        <w:rPr>
          <w:rFonts w:hint="eastAsia"/>
          <w:bCs/>
          <w:i/>
          <w:sz w:val="22"/>
          <w:szCs w:val="20"/>
          <w:lang w:eastAsia="zh-CN"/>
        </w:rPr>
        <w:t xml:space="preserve"> time </w:t>
      </w:r>
      <w:proofErr w:type="gramStart"/>
      <w:r w:rsidRPr="00D52C97">
        <w:rPr>
          <w:rFonts w:hint="eastAsia"/>
          <w:bCs/>
          <w:i/>
          <w:sz w:val="22"/>
          <w:szCs w:val="20"/>
          <w:lang w:eastAsia="zh-CN"/>
        </w:rPr>
        <w:t>will be decided</w:t>
      </w:r>
      <w:proofErr w:type="gramEnd"/>
      <w:r w:rsidRPr="00D52C97">
        <w:rPr>
          <w:rFonts w:hint="eastAsia"/>
          <w:bCs/>
          <w:i/>
          <w:sz w:val="22"/>
          <w:szCs w:val="20"/>
          <w:lang w:eastAsia="zh-CN"/>
        </w:rPr>
        <w:t xml:space="preserve"> in next RAN1 meeting.</w:t>
      </w:r>
    </w:p>
    <w:p w14:paraId="21B8EE6E" w14:textId="77777777" w:rsidR="009B5FF5" w:rsidRPr="00514194" w:rsidRDefault="009B5FF5" w:rsidP="009B5FF5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eastAsia="zh-CN"/>
        </w:rPr>
      </w:pPr>
      <w:r w:rsidRPr="00514194">
        <w:rPr>
          <w:szCs w:val="20"/>
          <w:highlight w:val="green"/>
          <w:lang w:eastAsia="zh-CN"/>
        </w:rPr>
        <w:t>Agreements</w:t>
      </w:r>
      <w:r w:rsidRPr="00514194">
        <w:rPr>
          <w:szCs w:val="20"/>
          <w:lang w:eastAsia="zh-CN"/>
        </w:rPr>
        <w:t>:</w:t>
      </w:r>
    </w:p>
    <w:p w14:paraId="4E9FBA6B" w14:textId="77777777" w:rsidR="009B5FF5" w:rsidRPr="00D52C97" w:rsidRDefault="009B5FF5" w:rsidP="009B5FF5">
      <w:pPr>
        <w:pStyle w:val="a0"/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bCs/>
          <w:i/>
          <w:sz w:val="21"/>
          <w:szCs w:val="21"/>
        </w:rPr>
      </w:pPr>
      <w:r w:rsidRPr="00D52C97">
        <w:rPr>
          <w:rFonts w:hint="eastAsia"/>
          <w:bCs/>
          <w:i/>
          <w:sz w:val="21"/>
          <w:szCs w:val="21"/>
          <w:lang w:eastAsia="zh-CN"/>
        </w:rPr>
        <w:t>For standalone SUL</w:t>
      </w:r>
    </w:p>
    <w:p w14:paraId="60BF6725" w14:textId="77777777" w:rsidR="009B5FF5" w:rsidRPr="00D52C97" w:rsidRDefault="009B5FF5" w:rsidP="009B5FF5">
      <w:pPr>
        <w:pStyle w:val="a0"/>
        <w:numPr>
          <w:ilvl w:val="1"/>
          <w:numId w:val="20"/>
        </w:numPr>
        <w:overflowPunct w:val="0"/>
        <w:autoSpaceDE w:val="0"/>
        <w:autoSpaceDN w:val="0"/>
        <w:adjustRightInd w:val="0"/>
        <w:textAlignment w:val="baseline"/>
        <w:rPr>
          <w:bCs/>
          <w:i/>
          <w:sz w:val="21"/>
          <w:szCs w:val="21"/>
          <w:lang w:eastAsia="zh-CN"/>
        </w:rPr>
      </w:pPr>
      <w:r w:rsidRPr="00D52C97">
        <w:rPr>
          <w:bCs/>
          <w:i/>
          <w:sz w:val="21"/>
          <w:szCs w:val="21"/>
          <w:lang w:eastAsia="zh-CN"/>
        </w:rPr>
        <w:t>N</w:t>
      </w:r>
      <w:r w:rsidRPr="00D52C97">
        <w:rPr>
          <w:rFonts w:hint="eastAsia"/>
          <w:bCs/>
          <w:i/>
          <w:sz w:val="21"/>
          <w:szCs w:val="21"/>
          <w:lang w:eastAsia="zh-CN"/>
        </w:rPr>
        <w:t xml:space="preserve">o such issue of </w:t>
      </w:r>
      <w:r w:rsidRPr="00D52C97">
        <w:rPr>
          <w:bCs/>
          <w:i/>
          <w:sz w:val="21"/>
          <w:szCs w:val="21"/>
          <w:lang w:eastAsia="zh-CN"/>
        </w:rPr>
        <w:t>concurrent</w:t>
      </w:r>
      <w:r w:rsidRPr="00D52C97">
        <w:rPr>
          <w:rFonts w:hint="eastAsia"/>
          <w:bCs/>
          <w:i/>
          <w:sz w:val="21"/>
          <w:szCs w:val="21"/>
          <w:lang w:eastAsia="zh-CN"/>
        </w:rPr>
        <w:t xml:space="preserve"> transmission </w:t>
      </w:r>
      <w:r w:rsidRPr="00D52C97">
        <w:rPr>
          <w:bCs/>
          <w:i/>
          <w:sz w:val="21"/>
          <w:szCs w:val="21"/>
          <w:lang w:eastAsia="zh-CN"/>
        </w:rPr>
        <w:t xml:space="preserve">between 1Tx transmission on carrier </w:t>
      </w:r>
      <w:proofErr w:type="gramStart"/>
      <w:r w:rsidRPr="00D52C97">
        <w:rPr>
          <w:bCs/>
          <w:i/>
          <w:sz w:val="21"/>
          <w:szCs w:val="21"/>
          <w:lang w:eastAsia="zh-CN"/>
        </w:rPr>
        <w:t>1</w:t>
      </w:r>
      <w:proofErr w:type="gramEnd"/>
      <w:r w:rsidRPr="00D52C97">
        <w:rPr>
          <w:bCs/>
          <w:i/>
          <w:sz w:val="21"/>
          <w:szCs w:val="21"/>
          <w:lang w:eastAsia="zh-CN"/>
        </w:rPr>
        <w:t xml:space="preserve"> and 2Tx transmission on carrier 2</w:t>
      </w:r>
      <w:r w:rsidRPr="00D52C97">
        <w:rPr>
          <w:rFonts w:hint="eastAsia"/>
          <w:bCs/>
          <w:i/>
          <w:sz w:val="21"/>
          <w:szCs w:val="21"/>
          <w:lang w:eastAsia="zh-CN"/>
        </w:rPr>
        <w:t>.</w:t>
      </w:r>
    </w:p>
    <w:p w14:paraId="29E4F333" w14:textId="77777777" w:rsidR="009B5FF5" w:rsidRPr="00D52C97" w:rsidRDefault="009B5FF5" w:rsidP="009B5FF5">
      <w:pPr>
        <w:pStyle w:val="a0"/>
        <w:numPr>
          <w:ilvl w:val="1"/>
          <w:numId w:val="20"/>
        </w:numPr>
        <w:overflowPunct w:val="0"/>
        <w:autoSpaceDE w:val="0"/>
        <w:autoSpaceDN w:val="0"/>
        <w:adjustRightInd w:val="0"/>
        <w:textAlignment w:val="baseline"/>
        <w:rPr>
          <w:bCs/>
          <w:i/>
          <w:sz w:val="21"/>
          <w:szCs w:val="21"/>
        </w:rPr>
      </w:pPr>
      <w:r w:rsidRPr="00D52C97">
        <w:rPr>
          <w:rFonts w:hint="eastAsia"/>
          <w:bCs/>
          <w:i/>
          <w:sz w:val="21"/>
          <w:szCs w:val="21"/>
          <w:lang w:eastAsia="zh-CN"/>
        </w:rPr>
        <w:t xml:space="preserve">Assume RAN4 is discussing the RRC parameter to activate the </w:t>
      </w:r>
      <w:proofErr w:type="spellStart"/>
      <w:proofErr w:type="gramStart"/>
      <w:r w:rsidRPr="00D52C97">
        <w:rPr>
          <w:rFonts w:hint="eastAsia"/>
          <w:bCs/>
          <w:i/>
          <w:sz w:val="21"/>
          <w:szCs w:val="21"/>
          <w:lang w:eastAsia="zh-CN"/>
        </w:rPr>
        <w:t>Tx</w:t>
      </w:r>
      <w:proofErr w:type="spellEnd"/>
      <w:proofErr w:type="gramEnd"/>
      <w:r w:rsidRPr="00D52C97">
        <w:rPr>
          <w:rFonts w:hint="eastAsia"/>
          <w:bCs/>
          <w:i/>
          <w:sz w:val="21"/>
          <w:szCs w:val="21"/>
          <w:lang w:eastAsia="zh-CN"/>
        </w:rPr>
        <w:t xml:space="preserve"> switching.</w:t>
      </w:r>
    </w:p>
    <w:p w14:paraId="4F52AF90" w14:textId="77777777" w:rsidR="009B5FF5" w:rsidRPr="00D52C97" w:rsidRDefault="009B5FF5" w:rsidP="009B5FF5">
      <w:pPr>
        <w:pStyle w:val="a0"/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bCs/>
          <w:i/>
          <w:sz w:val="21"/>
          <w:szCs w:val="21"/>
        </w:rPr>
      </w:pPr>
      <w:r w:rsidRPr="00D52C97">
        <w:rPr>
          <w:bCs/>
          <w:i/>
          <w:sz w:val="21"/>
          <w:szCs w:val="21"/>
        </w:rPr>
        <w:t>For inter-band UL CA</w:t>
      </w:r>
      <w:r w:rsidRPr="00D52C97">
        <w:rPr>
          <w:rFonts w:hint="eastAsia"/>
          <w:bCs/>
          <w:i/>
          <w:sz w:val="21"/>
          <w:szCs w:val="21"/>
          <w:lang w:eastAsia="zh-CN"/>
        </w:rPr>
        <w:t xml:space="preserve">, UE </w:t>
      </w:r>
      <w:proofErr w:type="gramStart"/>
      <w:r w:rsidRPr="00D52C97">
        <w:rPr>
          <w:rFonts w:hint="eastAsia"/>
          <w:bCs/>
          <w:i/>
          <w:sz w:val="21"/>
          <w:szCs w:val="21"/>
          <w:lang w:eastAsia="zh-CN"/>
        </w:rPr>
        <w:t>is not expected</w:t>
      </w:r>
      <w:proofErr w:type="gramEnd"/>
      <w:r w:rsidRPr="00D52C97">
        <w:rPr>
          <w:rFonts w:hint="eastAsia"/>
          <w:bCs/>
          <w:i/>
          <w:sz w:val="21"/>
          <w:szCs w:val="21"/>
          <w:lang w:eastAsia="zh-CN"/>
        </w:rPr>
        <w:t xml:space="preserve"> to be scheduled 1Tx transmission on carrier 1 and 2Tx transmission on carrier 2 simultaneously.</w:t>
      </w:r>
    </w:p>
    <w:p w14:paraId="3225FE75" w14:textId="77777777" w:rsidR="009B5FF5" w:rsidRPr="00D52C97" w:rsidRDefault="009B5FF5" w:rsidP="009B5FF5">
      <w:pPr>
        <w:pStyle w:val="a0"/>
        <w:numPr>
          <w:ilvl w:val="1"/>
          <w:numId w:val="20"/>
        </w:numPr>
        <w:overflowPunct w:val="0"/>
        <w:autoSpaceDE w:val="0"/>
        <w:autoSpaceDN w:val="0"/>
        <w:adjustRightInd w:val="0"/>
        <w:textAlignment w:val="baseline"/>
        <w:rPr>
          <w:bCs/>
          <w:i/>
          <w:sz w:val="21"/>
          <w:szCs w:val="21"/>
        </w:rPr>
      </w:pPr>
      <w:r w:rsidRPr="00D52C97">
        <w:rPr>
          <w:bCs/>
          <w:i/>
          <w:sz w:val="21"/>
          <w:szCs w:val="21"/>
          <w:lang w:eastAsia="zh-CN"/>
        </w:rPr>
        <w:t>I</w:t>
      </w:r>
      <w:r w:rsidRPr="00D52C97">
        <w:rPr>
          <w:rFonts w:hint="eastAsia"/>
          <w:bCs/>
          <w:i/>
          <w:sz w:val="21"/>
          <w:szCs w:val="21"/>
          <w:lang w:eastAsia="zh-CN"/>
        </w:rPr>
        <w:t xml:space="preserve">t </w:t>
      </w:r>
      <w:proofErr w:type="gramStart"/>
      <w:r w:rsidRPr="00D52C97">
        <w:rPr>
          <w:rFonts w:hint="eastAsia"/>
          <w:bCs/>
          <w:i/>
          <w:sz w:val="21"/>
          <w:szCs w:val="21"/>
          <w:lang w:eastAsia="zh-CN"/>
        </w:rPr>
        <w:t xml:space="preserve">is </w:t>
      </w:r>
      <w:r w:rsidRPr="00D52C97">
        <w:rPr>
          <w:bCs/>
          <w:i/>
          <w:sz w:val="21"/>
          <w:szCs w:val="21"/>
          <w:lang w:eastAsia="zh-CN"/>
        </w:rPr>
        <w:t>captured</w:t>
      </w:r>
      <w:proofErr w:type="gramEnd"/>
      <w:r w:rsidRPr="00D52C97">
        <w:rPr>
          <w:rFonts w:hint="eastAsia"/>
          <w:bCs/>
          <w:i/>
          <w:sz w:val="21"/>
          <w:szCs w:val="21"/>
          <w:lang w:eastAsia="zh-CN"/>
        </w:rPr>
        <w:t xml:space="preserve"> in RAN1 spec.</w:t>
      </w:r>
    </w:p>
    <w:p w14:paraId="769F8B7E" w14:textId="77777777" w:rsidR="009B5FF5" w:rsidRPr="00D52C97" w:rsidRDefault="009B5FF5" w:rsidP="009B5FF5">
      <w:pPr>
        <w:pStyle w:val="a0"/>
        <w:numPr>
          <w:ilvl w:val="1"/>
          <w:numId w:val="20"/>
        </w:numPr>
        <w:overflowPunct w:val="0"/>
        <w:autoSpaceDE w:val="0"/>
        <w:autoSpaceDN w:val="0"/>
        <w:adjustRightInd w:val="0"/>
        <w:textAlignment w:val="baseline"/>
        <w:rPr>
          <w:bCs/>
          <w:i/>
          <w:sz w:val="21"/>
          <w:szCs w:val="21"/>
        </w:rPr>
      </w:pPr>
      <w:r w:rsidRPr="00D52C97">
        <w:rPr>
          <w:rFonts w:hint="eastAsia"/>
          <w:bCs/>
          <w:i/>
          <w:sz w:val="21"/>
          <w:szCs w:val="21"/>
          <w:lang w:eastAsia="zh-CN"/>
        </w:rPr>
        <w:t xml:space="preserve">Assume RAN4 is discussing the RRC parameter to activate the </w:t>
      </w:r>
      <w:proofErr w:type="spellStart"/>
      <w:proofErr w:type="gramStart"/>
      <w:r w:rsidRPr="00D52C97">
        <w:rPr>
          <w:rFonts w:hint="eastAsia"/>
          <w:bCs/>
          <w:i/>
          <w:sz w:val="21"/>
          <w:szCs w:val="21"/>
          <w:lang w:eastAsia="zh-CN"/>
        </w:rPr>
        <w:t>Tx</w:t>
      </w:r>
      <w:proofErr w:type="spellEnd"/>
      <w:proofErr w:type="gramEnd"/>
      <w:r w:rsidRPr="00D52C97">
        <w:rPr>
          <w:rFonts w:hint="eastAsia"/>
          <w:bCs/>
          <w:i/>
          <w:sz w:val="21"/>
          <w:szCs w:val="21"/>
          <w:lang w:eastAsia="zh-CN"/>
        </w:rPr>
        <w:t xml:space="preserve"> switching.</w:t>
      </w:r>
    </w:p>
    <w:p w14:paraId="61B75B6E" w14:textId="77777777" w:rsidR="009B5FF5" w:rsidRPr="00514194" w:rsidRDefault="009B5FF5" w:rsidP="009B5FF5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eastAsia="zh-CN"/>
        </w:rPr>
      </w:pPr>
      <w:r w:rsidRPr="00514194">
        <w:rPr>
          <w:szCs w:val="20"/>
          <w:highlight w:val="green"/>
          <w:lang w:eastAsia="zh-CN"/>
        </w:rPr>
        <w:t>Agreements</w:t>
      </w:r>
      <w:r w:rsidRPr="00514194">
        <w:rPr>
          <w:szCs w:val="20"/>
          <w:lang w:eastAsia="zh-CN"/>
        </w:rPr>
        <w:t>:</w:t>
      </w:r>
    </w:p>
    <w:p w14:paraId="523B7223" w14:textId="77777777" w:rsidR="009B5FF5" w:rsidRPr="00D52C97" w:rsidRDefault="009B5FF5" w:rsidP="009B5FF5">
      <w:pPr>
        <w:pStyle w:val="a0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bCs/>
          <w:i/>
          <w:szCs w:val="20"/>
          <w:lang w:eastAsia="zh-CN"/>
        </w:rPr>
      </w:pPr>
      <w:r w:rsidRPr="00D52C97">
        <w:rPr>
          <w:bCs/>
          <w:i/>
          <w:szCs w:val="20"/>
          <w:lang w:eastAsia="zh-CN"/>
        </w:rPr>
        <w:t>For standalone SUL</w:t>
      </w:r>
      <w:r w:rsidRPr="00D52C97">
        <w:rPr>
          <w:rFonts w:hint="eastAsia"/>
          <w:bCs/>
          <w:i/>
          <w:szCs w:val="20"/>
          <w:lang w:eastAsia="zh-CN"/>
        </w:rPr>
        <w:t xml:space="preserve">, if </w:t>
      </w:r>
      <w:r w:rsidRPr="00D52C97">
        <w:rPr>
          <w:bCs/>
          <w:i/>
          <w:szCs w:val="20"/>
          <w:lang w:eastAsia="zh-CN"/>
        </w:rPr>
        <w:t>UL switching period is</w:t>
      </w:r>
      <w:r w:rsidRPr="00D52C97">
        <w:rPr>
          <w:rFonts w:hint="eastAsia"/>
          <w:bCs/>
          <w:i/>
          <w:szCs w:val="20"/>
          <w:lang w:eastAsia="zh-CN"/>
        </w:rPr>
        <w:t xml:space="preserve"> </w:t>
      </w:r>
      <w:r w:rsidRPr="00D52C97">
        <w:rPr>
          <w:bCs/>
          <w:i/>
          <w:szCs w:val="20"/>
          <w:lang w:eastAsia="zh-CN"/>
        </w:rPr>
        <w:t>configured by RRC</w:t>
      </w:r>
    </w:p>
    <w:p w14:paraId="4D968720" w14:textId="77777777" w:rsidR="009B5FF5" w:rsidRPr="00D52C97" w:rsidRDefault="009B5FF5" w:rsidP="009B5FF5">
      <w:pPr>
        <w:numPr>
          <w:ilvl w:val="0"/>
          <w:numId w:val="19"/>
        </w:numPr>
        <w:tabs>
          <w:tab w:val="left" w:pos="5103"/>
        </w:tabs>
        <w:snapToGrid w:val="0"/>
        <w:spacing w:after="100"/>
        <w:rPr>
          <w:bCs/>
          <w:i/>
          <w:sz w:val="22"/>
          <w:szCs w:val="20"/>
          <w:lang w:eastAsia="zh-CN"/>
        </w:rPr>
      </w:pPr>
      <w:r w:rsidRPr="00D52C97">
        <w:rPr>
          <w:rFonts w:hint="eastAsia"/>
          <w:bCs/>
          <w:i/>
          <w:sz w:val="22"/>
          <w:szCs w:val="20"/>
          <w:lang w:eastAsia="zh-CN"/>
        </w:rPr>
        <w:t>T</w:t>
      </w:r>
      <w:r w:rsidRPr="00D52C97">
        <w:rPr>
          <w:bCs/>
          <w:i/>
          <w:sz w:val="22"/>
          <w:szCs w:val="20"/>
          <w:lang w:eastAsia="zh-CN"/>
        </w:rPr>
        <w:t xml:space="preserve">he switching period </w:t>
      </w:r>
      <w:r w:rsidRPr="00D52C97">
        <w:rPr>
          <w:rFonts w:hint="eastAsia"/>
          <w:bCs/>
          <w:i/>
          <w:sz w:val="22"/>
          <w:szCs w:val="20"/>
          <w:lang w:eastAsia="zh-CN"/>
        </w:rPr>
        <w:t>is</w:t>
      </w:r>
      <w:r w:rsidRPr="00D52C97">
        <w:rPr>
          <w:bCs/>
          <w:i/>
          <w:sz w:val="22"/>
          <w:szCs w:val="20"/>
          <w:lang w:eastAsia="zh-CN"/>
        </w:rPr>
        <w:t xml:space="preserve"> not always applicable</w:t>
      </w:r>
      <w:r w:rsidRPr="00D52C97">
        <w:rPr>
          <w:rFonts w:hint="eastAsia"/>
          <w:bCs/>
          <w:i/>
          <w:sz w:val="22"/>
          <w:szCs w:val="20"/>
          <w:lang w:eastAsia="zh-CN"/>
        </w:rPr>
        <w:t xml:space="preserve"> </w:t>
      </w:r>
      <w:r w:rsidRPr="00D52C97">
        <w:rPr>
          <w:bCs/>
          <w:i/>
          <w:sz w:val="22"/>
          <w:szCs w:val="20"/>
          <w:lang w:eastAsia="zh-CN"/>
        </w:rPr>
        <w:t>on the carrier</w:t>
      </w:r>
      <w:r w:rsidRPr="00D52C97">
        <w:rPr>
          <w:rFonts w:hint="eastAsia"/>
          <w:bCs/>
          <w:i/>
          <w:sz w:val="22"/>
          <w:szCs w:val="20"/>
          <w:lang w:eastAsia="zh-CN"/>
        </w:rPr>
        <w:t xml:space="preserve"> configured with switching period.</w:t>
      </w:r>
    </w:p>
    <w:p w14:paraId="22CAAB5F" w14:textId="77777777" w:rsidR="009B5FF5" w:rsidRPr="00D52C97" w:rsidRDefault="009B5FF5" w:rsidP="009B5FF5">
      <w:pPr>
        <w:numPr>
          <w:ilvl w:val="0"/>
          <w:numId w:val="19"/>
        </w:numPr>
        <w:tabs>
          <w:tab w:val="left" w:pos="5103"/>
        </w:tabs>
        <w:snapToGrid w:val="0"/>
        <w:spacing w:after="100"/>
        <w:rPr>
          <w:bCs/>
          <w:i/>
          <w:sz w:val="22"/>
          <w:szCs w:val="20"/>
          <w:lang w:eastAsia="zh-CN"/>
        </w:rPr>
      </w:pPr>
      <w:r w:rsidRPr="00D52C97">
        <w:rPr>
          <w:bCs/>
          <w:i/>
          <w:sz w:val="22"/>
          <w:szCs w:val="20"/>
          <w:lang w:eastAsia="zh-CN"/>
        </w:rPr>
        <w:t xml:space="preserve">The switching period </w:t>
      </w:r>
      <w:r w:rsidRPr="00D52C97">
        <w:rPr>
          <w:rFonts w:hint="eastAsia"/>
          <w:bCs/>
          <w:i/>
          <w:sz w:val="22"/>
          <w:szCs w:val="20"/>
          <w:lang w:eastAsia="zh-CN"/>
        </w:rPr>
        <w:t xml:space="preserve">is </w:t>
      </w:r>
      <w:r w:rsidRPr="00D52C97">
        <w:rPr>
          <w:bCs/>
          <w:i/>
          <w:sz w:val="22"/>
          <w:szCs w:val="20"/>
          <w:lang w:eastAsia="zh-CN"/>
        </w:rPr>
        <w:t xml:space="preserve">only applicable when the scheduled UL transmissions </w:t>
      </w:r>
      <w:proofErr w:type="gramStart"/>
      <w:r w:rsidRPr="00D52C97">
        <w:rPr>
          <w:bCs/>
          <w:i/>
          <w:sz w:val="22"/>
          <w:szCs w:val="20"/>
          <w:lang w:eastAsia="zh-CN"/>
        </w:rPr>
        <w:t>are switched</w:t>
      </w:r>
      <w:proofErr w:type="gramEnd"/>
      <w:r w:rsidRPr="00D52C97">
        <w:rPr>
          <w:bCs/>
          <w:i/>
          <w:sz w:val="22"/>
          <w:szCs w:val="20"/>
          <w:lang w:eastAsia="zh-CN"/>
        </w:rPr>
        <w:t xml:space="preserve"> between </w:t>
      </w:r>
      <w:r w:rsidRPr="00D52C97">
        <w:rPr>
          <w:rFonts w:hint="eastAsia"/>
          <w:bCs/>
          <w:i/>
          <w:sz w:val="22"/>
          <w:szCs w:val="20"/>
          <w:lang w:eastAsia="zh-CN"/>
        </w:rPr>
        <w:t xml:space="preserve">1Tx </w:t>
      </w:r>
      <w:r w:rsidRPr="00D52C97">
        <w:rPr>
          <w:bCs/>
          <w:i/>
          <w:sz w:val="22"/>
          <w:szCs w:val="20"/>
          <w:lang w:eastAsia="zh-CN"/>
        </w:rPr>
        <w:t xml:space="preserve">carrier 1 and </w:t>
      </w:r>
      <w:r w:rsidRPr="00D52C97">
        <w:rPr>
          <w:rFonts w:hint="eastAsia"/>
          <w:bCs/>
          <w:i/>
          <w:sz w:val="22"/>
          <w:szCs w:val="20"/>
          <w:lang w:eastAsia="zh-CN"/>
        </w:rPr>
        <w:t xml:space="preserve">2Tx </w:t>
      </w:r>
      <w:r w:rsidRPr="00D52C97">
        <w:rPr>
          <w:bCs/>
          <w:i/>
          <w:sz w:val="22"/>
          <w:szCs w:val="20"/>
          <w:lang w:eastAsia="zh-CN"/>
        </w:rPr>
        <w:t>carrier 2.</w:t>
      </w:r>
    </w:p>
    <w:p w14:paraId="541D1FB2" w14:textId="77777777" w:rsidR="009B5FF5" w:rsidRPr="00D52C97" w:rsidRDefault="009B5FF5" w:rsidP="009B5FF5">
      <w:pPr>
        <w:pStyle w:val="a0"/>
        <w:numPr>
          <w:ilvl w:val="1"/>
          <w:numId w:val="19"/>
        </w:numPr>
        <w:overflowPunct w:val="0"/>
        <w:autoSpaceDE w:val="0"/>
        <w:autoSpaceDN w:val="0"/>
        <w:adjustRightInd w:val="0"/>
        <w:textAlignment w:val="baseline"/>
        <w:rPr>
          <w:bCs/>
          <w:i/>
          <w:szCs w:val="20"/>
          <w:lang w:eastAsia="zh-CN"/>
        </w:rPr>
      </w:pPr>
      <w:r w:rsidRPr="00D52C97">
        <w:rPr>
          <w:rFonts w:hint="eastAsia"/>
          <w:bCs/>
          <w:i/>
          <w:szCs w:val="20"/>
          <w:lang w:eastAsia="zh-CN"/>
        </w:rPr>
        <w:t>For each UL transmission occasion on a carrier, the existence of the switching period is determined one time every occasion.</w:t>
      </w:r>
    </w:p>
    <w:p w14:paraId="7C55D4BD" w14:textId="77777777" w:rsidR="009B5FF5" w:rsidRPr="00514194" w:rsidRDefault="009B5FF5" w:rsidP="009B5FF5">
      <w:pPr>
        <w:pStyle w:val="a0"/>
        <w:overflowPunct w:val="0"/>
        <w:autoSpaceDE w:val="0"/>
        <w:autoSpaceDN w:val="0"/>
        <w:adjustRightInd w:val="0"/>
        <w:textAlignment w:val="baseline"/>
        <w:rPr>
          <w:bCs/>
          <w:szCs w:val="20"/>
          <w:lang w:eastAsia="zh-CN"/>
        </w:rPr>
      </w:pPr>
      <w:r w:rsidRPr="00514194">
        <w:rPr>
          <w:bCs/>
          <w:szCs w:val="20"/>
          <w:lang w:eastAsia="zh-CN"/>
        </w:rPr>
        <w:t xml:space="preserve">Note: in the reply LS to RAN4, add a bit more details explaining UL transmission occasion based on 38.213. </w:t>
      </w:r>
    </w:p>
    <w:p w14:paraId="44750BC2" w14:textId="77777777" w:rsidR="009B5FF5" w:rsidRPr="00D52C97" w:rsidRDefault="009B5FF5" w:rsidP="009B5FF5">
      <w:pPr>
        <w:rPr>
          <w:b/>
          <w:bCs/>
          <w:i/>
          <w:szCs w:val="20"/>
          <w:u w:val="single"/>
          <w:lang w:eastAsia="x-none"/>
        </w:rPr>
      </w:pPr>
      <w:r w:rsidRPr="00D52C97">
        <w:rPr>
          <w:b/>
          <w:bCs/>
          <w:i/>
          <w:szCs w:val="20"/>
          <w:u w:val="single"/>
          <w:lang w:eastAsia="x-none"/>
        </w:rPr>
        <w:t>Conclusion:</w:t>
      </w:r>
    </w:p>
    <w:p w14:paraId="5950F189" w14:textId="77777777" w:rsidR="009B5FF5" w:rsidRPr="00D52C97" w:rsidRDefault="009B5FF5" w:rsidP="009B5FF5">
      <w:pPr>
        <w:pStyle w:val="a0"/>
        <w:numPr>
          <w:ilvl w:val="1"/>
          <w:numId w:val="21"/>
        </w:numPr>
        <w:overflowPunct w:val="0"/>
        <w:autoSpaceDE w:val="0"/>
        <w:autoSpaceDN w:val="0"/>
        <w:adjustRightInd w:val="0"/>
        <w:textAlignment w:val="baseline"/>
        <w:rPr>
          <w:i/>
          <w:szCs w:val="20"/>
          <w:lang w:eastAsia="zh-CN"/>
        </w:rPr>
      </w:pPr>
      <w:r w:rsidRPr="00D52C97">
        <w:rPr>
          <w:i/>
          <w:szCs w:val="20"/>
          <w:lang w:eastAsia="zh-CN"/>
        </w:rPr>
        <w:t xml:space="preserve">The condition of the presence of the switching period for inter-band UL CA and inter-band EN-DC without SUL are to </w:t>
      </w:r>
      <w:proofErr w:type="gramStart"/>
      <w:r w:rsidRPr="00D52C97">
        <w:rPr>
          <w:i/>
          <w:szCs w:val="20"/>
          <w:lang w:eastAsia="zh-CN"/>
        </w:rPr>
        <w:t>be captured</w:t>
      </w:r>
      <w:proofErr w:type="gramEnd"/>
      <w:r w:rsidRPr="00D52C97">
        <w:rPr>
          <w:i/>
          <w:szCs w:val="20"/>
          <w:lang w:eastAsia="zh-CN"/>
        </w:rPr>
        <w:t xml:space="preserve"> in RAN1. </w:t>
      </w:r>
    </w:p>
    <w:p w14:paraId="114EE95E" w14:textId="77777777" w:rsidR="009B5FF5" w:rsidRPr="00D52C97" w:rsidRDefault="009B5FF5" w:rsidP="009B5FF5">
      <w:pPr>
        <w:pStyle w:val="a0"/>
        <w:numPr>
          <w:ilvl w:val="2"/>
          <w:numId w:val="21"/>
        </w:numPr>
        <w:overflowPunct w:val="0"/>
        <w:autoSpaceDE w:val="0"/>
        <w:autoSpaceDN w:val="0"/>
        <w:adjustRightInd w:val="0"/>
        <w:textAlignment w:val="baseline"/>
        <w:rPr>
          <w:i/>
          <w:szCs w:val="20"/>
          <w:lang w:eastAsia="zh-CN"/>
        </w:rPr>
      </w:pPr>
      <w:r w:rsidRPr="00D52C97">
        <w:rPr>
          <w:i/>
          <w:szCs w:val="20"/>
          <w:lang w:eastAsia="zh-CN"/>
        </w:rPr>
        <w:t>RAN1 will continue discussing the related issue and solutions (including the applicability period of switching (in terms of number of slot(s)).</w:t>
      </w:r>
    </w:p>
    <w:p w14:paraId="704E0698" w14:textId="1B5B7166" w:rsidR="007B76CB" w:rsidRPr="00D52C97" w:rsidRDefault="009B5FF5" w:rsidP="009B5FF5">
      <w:pPr>
        <w:pStyle w:val="a0"/>
        <w:numPr>
          <w:ilvl w:val="2"/>
          <w:numId w:val="21"/>
        </w:numPr>
        <w:overflowPunct w:val="0"/>
        <w:autoSpaceDE w:val="0"/>
        <w:autoSpaceDN w:val="0"/>
        <w:adjustRightInd w:val="0"/>
        <w:textAlignment w:val="baseline"/>
        <w:rPr>
          <w:i/>
          <w:szCs w:val="20"/>
          <w:lang w:eastAsia="zh-CN"/>
        </w:rPr>
      </w:pPr>
      <w:r w:rsidRPr="00D52C97">
        <w:rPr>
          <w:i/>
          <w:szCs w:val="20"/>
          <w:lang w:eastAsia="zh-CN"/>
        </w:rPr>
        <w:t>There is no additional RAN4 impact.</w:t>
      </w:r>
    </w:p>
    <w:p w14:paraId="402DBE12" w14:textId="36B35468" w:rsidR="0077082C" w:rsidRPr="002B75A0" w:rsidRDefault="003154F4" w:rsidP="0077082C">
      <w:pPr>
        <w:pStyle w:val="a0"/>
        <w:tabs>
          <w:tab w:val="num" w:pos="226"/>
          <w:tab w:val="num" w:pos="284"/>
          <w:tab w:val="left" w:pos="5103"/>
        </w:tabs>
        <w:snapToGrid w:val="0"/>
        <w:spacing w:beforeLines="50" w:before="120"/>
        <w:rPr>
          <w:rFonts w:eastAsia="宋体"/>
          <w:sz w:val="21"/>
          <w:szCs w:val="21"/>
          <w:lang w:eastAsia="zh-CN"/>
        </w:rPr>
      </w:pPr>
      <w:r w:rsidRPr="009248F0">
        <w:rPr>
          <w:rFonts w:hint="eastAsia"/>
          <w:sz w:val="21"/>
          <w:szCs w:val="21"/>
        </w:rPr>
        <w:t xml:space="preserve">In </w:t>
      </w:r>
      <w:r w:rsidRPr="009248F0">
        <w:rPr>
          <w:sz w:val="21"/>
          <w:szCs w:val="21"/>
        </w:rPr>
        <w:t>this contribution, we discuss the potential RAN1 impact to support switching between case 1 and case 2.</w:t>
      </w:r>
    </w:p>
    <w:p w14:paraId="59116BDF" w14:textId="7DC7D3EA" w:rsidR="00902326" w:rsidRDefault="00A80264" w:rsidP="00F23D30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0" w:name="OLE_LINK13"/>
      <w:bookmarkStart w:id="1" w:name="OLE_LINK14"/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Discussion</w:t>
      </w:r>
    </w:p>
    <w:p w14:paraId="582F9A19" w14:textId="5AB0CA68" w:rsidR="008C5F03" w:rsidRDefault="008C5F03" w:rsidP="006E0E65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 captured in offline discussion summary [3], there are two major </w:t>
      </w:r>
      <w:r w:rsidR="001B7A18">
        <w:rPr>
          <w:rFonts w:eastAsia="宋体" w:hint="eastAsia"/>
          <w:lang w:eastAsia="zh-CN"/>
        </w:rPr>
        <w:t xml:space="preserve">remaining </w:t>
      </w:r>
      <w:r>
        <w:rPr>
          <w:rFonts w:eastAsia="宋体" w:hint="eastAsia"/>
          <w:lang w:eastAsia="zh-CN"/>
        </w:rPr>
        <w:t xml:space="preserve">issues for this feature, </w:t>
      </w:r>
      <w:r w:rsidR="002F5CAB">
        <w:rPr>
          <w:rFonts w:eastAsia="宋体" w:hint="eastAsia"/>
          <w:lang w:eastAsia="zh-CN"/>
        </w:rPr>
        <w:t xml:space="preserve">which are </w:t>
      </w:r>
      <w:r>
        <w:rPr>
          <w:rFonts w:eastAsia="宋体" w:hint="eastAsia"/>
          <w:lang w:eastAsia="zh-CN"/>
        </w:rPr>
        <w:t>for EN-DC and UL inter-band CA, respectively.</w:t>
      </w:r>
    </w:p>
    <w:p w14:paraId="32ECC276" w14:textId="2B44A02F" w:rsidR="008C5F03" w:rsidRPr="001B7A18" w:rsidRDefault="008C5F03" w:rsidP="006E0E65">
      <w:pPr>
        <w:pStyle w:val="a0"/>
        <w:rPr>
          <w:rFonts w:eastAsia="宋体"/>
          <w:u w:val="single"/>
          <w:lang w:eastAsia="zh-CN"/>
        </w:rPr>
      </w:pPr>
      <w:r w:rsidRPr="001B7A18">
        <w:rPr>
          <w:rFonts w:eastAsia="宋体" w:hint="eastAsia"/>
          <w:u w:val="single"/>
          <w:lang w:eastAsia="zh-CN"/>
        </w:rPr>
        <w:lastRenderedPageBreak/>
        <w:t>C</w:t>
      </w:r>
      <w:r w:rsidR="001B7A18" w:rsidRPr="001B7A18">
        <w:rPr>
          <w:rFonts w:eastAsia="宋体" w:hint="eastAsia"/>
          <w:u w:val="single"/>
          <w:lang w:eastAsia="zh-CN"/>
        </w:rPr>
        <w:t>ollision handling between LTE 1Tx and NR 2Tx in EN-DC</w:t>
      </w:r>
    </w:p>
    <w:p w14:paraId="675034AB" w14:textId="7D42D7A6" w:rsidR="006E0E65" w:rsidRPr="002F5CAB" w:rsidRDefault="008C5F03" w:rsidP="006E0E65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Regarding the TDM operation between LTE 1Tx and NR 2Tx in EN-DC, due to the </w:t>
      </w:r>
      <w:r>
        <w:rPr>
          <w:rFonts w:eastAsia="宋体"/>
          <w:lang w:eastAsia="zh-CN"/>
        </w:rPr>
        <w:t>independent</w:t>
      </w:r>
      <w:r>
        <w:rPr>
          <w:rFonts w:eastAsia="宋体" w:hint="eastAsia"/>
          <w:lang w:eastAsia="zh-CN"/>
        </w:rPr>
        <w:t xml:space="preserve"> scheduling decision between LTE and NR, the TDM operation as defined in Rel-15 single UL operation </w:t>
      </w:r>
      <w:proofErr w:type="gramStart"/>
      <w:r>
        <w:rPr>
          <w:rFonts w:eastAsia="宋体" w:hint="eastAsia"/>
          <w:lang w:eastAsia="zh-CN"/>
        </w:rPr>
        <w:t>can be reused</w:t>
      </w:r>
      <w:proofErr w:type="gramEnd"/>
      <w:r>
        <w:rPr>
          <w:rFonts w:eastAsia="宋体" w:hint="eastAsia"/>
          <w:lang w:eastAsia="zh-CN"/>
        </w:rPr>
        <w:t xml:space="preserve"> to achieve the TDM switching. </w:t>
      </w:r>
      <w:r w:rsidR="002F5CAB">
        <w:rPr>
          <w:rFonts w:eastAsiaTheme="minorEastAsia" w:hint="eastAsia"/>
          <w:lang w:eastAsia="zh-CN"/>
        </w:rPr>
        <w:t>Specifically, t</w:t>
      </w:r>
      <w:r w:rsidR="006E0E65">
        <w:rPr>
          <w:rFonts w:eastAsiaTheme="minorEastAsia" w:hint="eastAsia"/>
          <w:lang w:eastAsia="zh-CN"/>
        </w:rPr>
        <w:t xml:space="preserve">he following two </w:t>
      </w:r>
      <w:r w:rsidR="00B534E3">
        <w:rPr>
          <w:rFonts w:eastAsiaTheme="minorEastAsia" w:hint="eastAsia"/>
          <w:lang w:eastAsia="zh-CN"/>
        </w:rPr>
        <w:t xml:space="preserve">SUO </w:t>
      </w:r>
      <w:r w:rsidR="00B23A2D">
        <w:rPr>
          <w:rFonts w:eastAsiaTheme="minorEastAsia" w:hint="eastAsia"/>
          <w:lang w:eastAsia="zh-CN"/>
        </w:rPr>
        <w:t xml:space="preserve">options </w:t>
      </w:r>
      <w:proofErr w:type="gramStart"/>
      <w:r w:rsidR="00B23A2D">
        <w:rPr>
          <w:rFonts w:eastAsiaTheme="minorEastAsia" w:hint="eastAsia"/>
          <w:lang w:eastAsia="zh-CN"/>
        </w:rPr>
        <w:t>have</w:t>
      </w:r>
      <w:r w:rsidR="006E0E65">
        <w:rPr>
          <w:rFonts w:eastAsiaTheme="minorEastAsia" w:hint="eastAsia"/>
          <w:lang w:eastAsia="zh-CN"/>
        </w:rPr>
        <w:t xml:space="preserve"> been identified</w:t>
      </w:r>
      <w:proofErr w:type="gramEnd"/>
      <w:r w:rsidR="006E0E65">
        <w:rPr>
          <w:rFonts w:eastAsiaTheme="minorEastAsia" w:hint="eastAsia"/>
          <w:lang w:eastAsia="zh-CN"/>
        </w:rPr>
        <w:t xml:space="preserve">. </w:t>
      </w:r>
    </w:p>
    <w:p w14:paraId="7C9A7227" w14:textId="77777777" w:rsidR="006E0E65" w:rsidRPr="006E0E65" w:rsidRDefault="006E0E65" w:rsidP="006E0E65">
      <w:pPr>
        <w:pStyle w:val="a0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  <w:r w:rsidRPr="006E0E65">
        <w:rPr>
          <w:rFonts w:hint="eastAsia"/>
          <w:sz w:val="21"/>
          <w:szCs w:val="21"/>
          <w:lang w:eastAsia="zh-CN"/>
        </w:rPr>
        <w:t xml:space="preserve">Option 1: </w:t>
      </w:r>
      <w:r w:rsidRPr="006E0E65">
        <w:rPr>
          <w:sz w:val="21"/>
          <w:szCs w:val="21"/>
        </w:rPr>
        <w:t>For inter-band EN-DC without SUL</w:t>
      </w:r>
      <w:r w:rsidRPr="006E0E65">
        <w:rPr>
          <w:rFonts w:hint="eastAsia"/>
          <w:sz w:val="21"/>
          <w:szCs w:val="21"/>
        </w:rPr>
        <w:t>, r</w:t>
      </w:r>
      <w:r w:rsidRPr="006E0E65">
        <w:rPr>
          <w:sz w:val="21"/>
          <w:szCs w:val="21"/>
        </w:rPr>
        <w:t xml:space="preserve">euse the mechanism specified for EN-DC single </w:t>
      </w:r>
      <w:proofErr w:type="spellStart"/>
      <w:proofErr w:type="gramStart"/>
      <w:r w:rsidRPr="006E0E65">
        <w:rPr>
          <w:sz w:val="21"/>
          <w:szCs w:val="21"/>
        </w:rPr>
        <w:t>Tx</w:t>
      </w:r>
      <w:proofErr w:type="spellEnd"/>
      <w:proofErr w:type="gramEnd"/>
      <w:r w:rsidRPr="006E0E65">
        <w:rPr>
          <w:sz w:val="21"/>
          <w:szCs w:val="21"/>
        </w:rPr>
        <w:t xml:space="preserve"> operation</w:t>
      </w:r>
      <w:r w:rsidRPr="006E0E65">
        <w:rPr>
          <w:rFonts w:hint="eastAsia"/>
          <w:sz w:val="21"/>
          <w:szCs w:val="21"/>
        </w:rPr>
        <w:t xml:space="preserve"> to handle </w:t>
      </w:r>
      <w:r w:rsidRPr="006E0E65">
        <w:rPr>
          <w:sz w:val="21"/>
          <w:szCs w:val="21"/>
        </w:rPr>
        <w:t>t</w:t>
      </w:r>
      <w:r w:rsidRPr="006E0E65">
        <w:rPr>
          <w:rFonts w:hint="eastAsia"/>
          <w:sz w:val="21"/>
          <w:szCs w:val="21"/>
        </w:rPr>
        <w:t xml:space="preserve">ransmission </w:t>
      </w:r>
      <w:r w:rsidRPr="006E0E65">
        <w:rPr>
          <w:sz w:val="21"/>
          <w:szCs w:val="21"/>
        </w:rPr>
        <w:t>collision between 1Tx transmission on carrier 1 and 2Tx transmission on carrier 2</w:t>
      </w:r>
      <w:r w:rsidRPr="006E0E65">
        <w:rPr>
          <w:rFonts w:hint="eastAsia"/>
          <w:sz w:val="21"/>
          <w:szCs w:val="21"/>
        </w:rPr>
        <w:t>.</w:t>
      </w:r>
    </w:p>
    <w:p w14:paraId="4C1A34E2" w14:textId="77777777" w:rsidR="006E0E65" w:rsidRPr="006E0E65" w:rsidRDefault="006E0E65" w:rsidP="006E0E65">
      <w:pPr>
        <w:pStyle w:val="a0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  <w:r w:rsidRPr="006E0E65">
        <w:rPr>
          <w:rFonts w:hint="eastAsia"/>
          <w:sz w:val="21"/>
          <w:szCs w:val="21"/>
          <w:lang w:eastAsia="zh-CN"/>
        </w:rPr>
        <w:t xml:space="preserve">Option 2: </w:t>
      </w:r>
      <w:r w:rsidRPr="006E0E65">
        <w:rPr>
          <w:sz w:val="21"/>
          <w:szCs w:val="21"/>
        </w:rPr>
        <w:t>For inter-band EN-DC without SUL</w:t>
      </w:r>
      <w:r w:rsidRPr="006E0E65">
        <w:rPr>
          <w:rFonts w:hint="eastAsia"/>
          <w:sz w:val="21"/>
          <w:szCs w:val="21"/>
        </w:rPr>
        <w:t xml:space="preserve">, </w:t>
      </w:r>
      <w:r w:rsidRPr="006E0E65">
        <w:rPr>
          <w:sz w:val="21"/>
          <w:szCs w:val="21"/>
        </w:rPr>
        <w:t xml:space="preserve">at least the Rel-15 mechanism specified for EN-DC single </w:t>
      </w:r>
      <w:proofErr w:type="spellStart"/>
      <w:proofErr w:type="gramStart"/>
      <w:r w:rsidRPr="006E0E65">
        <w:rPr>
          <w:sz w:val="21"/>
          <w:szCs w:val="21"/>
        </w:rPr>
        <w:t>Tx</w:t>
      </w:r>
      <w:proofErr w:type="spellEnd"/>
      <w:proofErr w:type="gramEnd"/>
      <w:r w:rsidRPr="006E0E65">
        <w:rPr>
          <w:sz w:val="21"/>
          <w:szCs w:val="21"/>
        </w:rPr>
        <w:t xml:space="preserve"> operation</w:t>
      </w:r>
      <w:r w:rsidRPr="006E0E65">
        <w:rPr>
          <w:rFonts w:hint="eastAsia"/>
          <w:sz w:val="21"/>
          <w:szCs w:val="21"/>
        </w:rPr>
        <w:t xml:space="preserve"> </w:t>
      </w:r>
      <w:r w:rsidRPr="006E0E65">
        <w:rPr>
          <w:sz w:val="21"/>
          <w:szCs w:val="21"/>
        </w:rPr>
        <w:t xml:space="preserve">can be reused </w:t>
      </w:r>
      <w:r w:rsidRPr="006E0E65">
        <w:rPr>
          <w:rFonts w:hint="eastAsia"/>
          <w:sz w:val="21"/>
          <w:szCs w:val="21"/>
        </w:rPr>
        <w:t xml:space="preserve">to handle </w:t>
      </w:r>
      <w:r w:rsidRPr="006E0E65">
        <w:rPr>
          <w:sz w:val="21"/>
          <w:szCs w:val="21"/>
        </w:rPr>
        <w:t>t</w:t>
      </w:r>
      <w:r w:rsidRPr="006E0E65">
        <w:rPr>
          <w:rFonts w:hint="eastAsia"/>
          <w:sz w:val="21"/>
          <w:szCs w:val="21"/>
        </w:rPr>
        <w:t xml:space="preserve">ransmission </w:t>
      </w:r>
      <w:r w:rsidRPr="006E0E65">
        <w:rPr>
          <w:sz w:val="21"/>
          <w:szCs w:val="21"/>
        </w:rPr>
        <w:t>collision between 1Tx transmission on carrier 1 and 2Tx transmission on carrier 2</w:t>
      </w:r>
      <w:r w:rsidRPr="006E0E65">
        <w:rPr>
          <w:rFonts w:hint="eastAsia"/>
          <w:sz w:val="21"/>
          <w:szCs w:val="21"/>
        </w:rPr>
        <w:t>.</w:t>
      </w:r>
    </w:p>
    <w:p w14:paraId="608968A0" w14:textId="04E56B9B" w:rsidR="000C3FB5" w:rsidRPr="000D2CE5" w:rsidRDefault="005D3133" w:rsidP="006E0E6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Both options </w:t>
      </w:r>
      <w:r w:rsidR="002F5CAB">
        <w:rPr>
          <w:rFonts w:eastAsiaTheme="minorEastAsia" w:hint="eastAsia"/>
          <w:lang w:eastAsia="zh-CN"/>
        </w:rPr>
        <w:t xml:space="preserve">can </w:t>
      </w:r>
      <w:r>
        <w:rPr>
          <w:rFonts w:eastAsiaTheme="minorEastAsia" w:hint="eastAsia"/>
          <w:lang w:eastAsia="zh-CN"/>
        </w:rPr>
        <w:t xml:space="preserve">work. </w:t>
      </w:r>
      <w:r w:rsidR="006E0E65">
        <w:rPr>
          <w:rFonts w:eastAsiaTheme="minorEastAsia" w:hint="eastAsia"/>
          <w:lang w:eastAsia="zh-CN"/>
        </w:rPr>
        <w:t xml:space="preserve">The benefit of option 2 over option 1 is that the </w:t>
      </w:r>
      <w:r w:rsidR="006E0E65">
        <w:rPr>
          <w:rFonts w:eastAsiaTheme="minorEastAsia" w:hint="eastAsia"/>
          <w:lang w:val="en-GB" w:eastAsia="zh-CN"/>
        </w:rPr>
        <w:t>LTE</w:t>
      </w:r>
      <w:r w:rsidR="00153C00" w:rsidRPr="006E0E65">
        <w:rPr>
          <w:rFonts w:eastAsiaTheme="minorEastAsia"/>
          <w:lang w:val="en-GB"/>
        </w:rPr>
        <w:t xml:space="preserve"> PRACH resource configurations are not limited to the uplink </w:t>
      </w:r>
      <w:proofErr w:type="spellStart"/>
      <w:r w:rsidR="00153C00" w:rsidRPr="006E0E65">
        <w:rPr>
          <w:rFonts w:eastAsiaTheme="minorEastAsia"/>
          <w:lang w:val="en-GB"/>
        </w:rPr>
        <w:t>subframes</w:t>
      </w:r>
      <w:proofErr w:type="spellEnd"/>
      <w:r w:rsidR="00153C00" w:rsidRPr="006E0E65">
        <w:rPr>
          <w:rFonts w:eastAsiaTheme="minorEastAsia"/>
          <w:lang w:val="en-GB"/>
        </w:rPr>
        <w:t xml:space="preserve"> given by the HARQ timing case 1 configuration</w:t>
      </w:r>
      <w:r>
        <w:rPr>
          <w:rFonts w:eastAsiaTheme="minorEastAsia" w:hint="eastAsia"/>
          <w:lang w:val="en-GB" w:eastAsia="zh-CN"/>
        </w:rPr>
        <w:t xml:space="preserve"> thus provides some flexibility in network PRACH configuration. </w:t>
      </w:r>
      <w:r w:rsidR="00D13C81">
        <w:rPr>
          <w:rFonts w:eastAsiaTheme="minorEastAsia" w:hint="eastAsia"/>
          <w:lang w:val="en-GB" w:eastAsia="zh-CN"/>
        </w:rPr>
        <w:t>In addition, for option 2, the LTE PUSCH can also be scheduled without restrictive to the TDM pattern</w:t>
      </w:r>
      <w:r w:rsidR="00F215F3">
        <w:rPr>
          <w:rFonts w:eastAsiaTheme="minorEastAsia" w:hint="eastAsia"/>
          <w:lang w:val="en-GB" w:eastAsia="zh-CN"/>
        </w:rPr>
        <w:t xml:space="preserve"> for dynamic power </w:t>
      </w:r>
      <w:r w:rsidR="00F215F3">
        <w:rPr>
          <w:rFonts w:eastAsiaTheme="minorEastAsia"/>
          <w:lang w:val="en-GB" w:eastAsia="zh-CN"/>
        </w:rPr>
        <w:t>sharing</w:t>
      </w:r>
      <w:r w:rsidR="00F215F3">
        <w:rPr>
          <w:rFonts w:eastAsiaTheme="minorEastAsia" w:hint="eastAsia"/>
          <w:lang w:val="en-GB" w:eastAsia="zh-CN"/>
        </w:rPr>
        <w:t xml:space="preserve"> capable UEs</w:t>
      </w:r>
      <w:r w:rsidR="00D13C81">
        <w:rPr>
          <w:rFonts w:eastAsiaTheme="minorEastAsia" w:hint="eastAsia"/>
          <w:lang w:val="en-GB" w:eastAsia="zh-CN"/>
        </w:rPr>
        <w:t xml:space="preserve">. </w:t>
      </w:r>
      <w:r w:rsidR="000D2CE5">
        <w:rPr>
          <w:rFonts w:eastAsiaTheme="minorEastAsia" w:hint="eastAsia"/>
          <w:lang w:val="en-GB" w:eastAsia="zh-CN"/>
        </w:rPr>
        <w:t xml:space="preserve">However, it requires UE to support the </w:t>
      </w:r>
      <w:r w:rsidR="000D2CE5">
        <w:rPr>
          <w:rFonts w:eastAsiaTheme="minorEastAsia"/>
          <w:lang w:val="en-GB" w:eastAsia="zh-CN"/>
        </w:rPr>
        <w:t>configuration</w:t>
      </w:r>
      <w:r w:rsidR="000D2CE5">
        <w:rPr>
          <w:rFonts w:eastAsiaTheme="minorEastAsia" w:hint="eastAsia"/>
          <w:lang w:val="en-GB" w:eastAsia="zh-CN"/>
        </w:rPr>
        <w:t xml:space="preserve"> of </w:t>
      </w:r>
      <w:r w:rsidR="000D2CE5" w:rsidRPr="00F325E8">
        <w:rPr>
          <w:i/>
          <w:iCs/>
        </w:rPr>
        <w:t>tdm-PatternConfig-r16</w:t>
      </w:r>
      <w:r w:rsidR="000D2CE5">
        <w:rPr>
          <w:rFonts w:eastAsiaTheme="minorEastAsia" w:hint="eastAsia"/>
          <w:i/>
          <w:iCs/>
          <w:lang w:eastAsia="zh-CN"/>
        </w:rPr>
        <w:t xml:space="preserve">, </w:t>
      </w:r>
      <w:r w:rsidR="000D2CE5" w:rsidRPr="000D2CE5">
        <w:rPr>
          <w:rFonts w:eastAsiaTheme="minorEastAsia" w:hint="eastAsia"/>
          <w:lang w:val="en-GB" w:eastAsia="zh-CN"/>
        </w:rPr>
        <w:t xml:space="preserve">which may not be supported by some UE implementations. </w:t>
      </w:r>
      <w:r w:rsidR="000D2CE5">
        <w:rPr>
          <w:rFonts w:eastAsiaTheme="minorEastAsia" w:hint="eastAsia"/>
          <w:lang w:val="en-GB" w:eastAsia="zh-CN"/>
        </w:rPr>
        <w:t xml:space="preserve">For UEs only support configuration of </w:t>
      </w:r>
      <w:r w:rsidR="000D2CE5" w:rsidRPr="001930CB">
        <w:rPr>
          <w:i/>
          <w:iCs/>
          <w:lang w:eastAsia="zh-CN"/>
        </w:rPr>
        <w:t>tdm-PatternConfig-r15</w:t>
      </w:r>
      <w:r w:rsidR="000D2CE5" w:rsidRPr="000D2CE5">
        <w:rPr>
          <w:rFonts w:eastAsiaTheme="minorEastAsia" w:hint="eastAsia"/>
          <w:lang w:val="en-GB" w:eastAsia="zh-CN"/>
        </w:rPr>
        <w:t xml:space="preserve">, option 1 can be used. </w:t>
      </w:r>
      <w:r w:rsidR="00F126C4">
        <w:rPr>
          <w:rFonts w:eastAsiaTheme="minorEastAsia" w:hint="eastAsia"/>
          <w:lang w:val="en-GB" w:eastAsia="zh-CN"/>
        </w:rPr>
        <w:t xml:space="preserve">Therefore it is proposed to </w:t>
      </w:r>
      <w:r w:rsidR="005F3562">
        <w:rPr>
          <w:rFonts w:eastAsiaTheme="minorEastAsia" w:hint="eastAsia"/>
          <w:lang w:val="en-GB" w:eastAsia="zh-CN"/>
        </w:rPr>
        <w:t xml:space="preserve">consider supporting both as UE capabilities. </w:t>
      </w:r>
    </w:p>
    <w:bookmarkEnd w:id="0"/>
    <w:bookmarkEnd w:id="1"/>
    <w:p w14:paraId="1C2F4DC5" w14:textId="773DD5D8" w:rsidR="008871F5" w:rsidRDefault="00CA5805" w:rsidP="008871F5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However, in SUO there is no restriction on the UL scheduling at the NR side</w:t>
      </w:r>
      <w:r w:rsidR="00E04BA5">
        <w:rPr>
          <w:rFonts w:eastAsia="宋体" w:hint="eastAsia"/>
          <w:lang w:eastAsia="zh-CN"/>
        </w:rPr>
        <w:t xml:space="preserve"> (for UEs support dynamic power sharing between LTE and NR)</w:t>
      </w:r>
      <w:r>
        <w:rPr>
          <w:rFonts w:eastAsia="宋体" w:hint="eastAsia"/>
          <w:lang w:eastAsia="zh-CN"/>
        </w:rPr>
        <w:t xml:space="preserve">, which means </w:t>
      </w:r>
      <w:r w:rsidR="00F95AA2">
        <w:rPr>
          <w:rFonts w:eastAsia="宋体" w:hint="eastAsia"/>
          <w:lang w:eastAsia="zh-CN"/>
        </w:rPr>
        <w:t xml:space="preserve">that UE may potentially be scheduled to transmit on LTE and NR </w:t>
      </w:r>
      <w:r w:rsidR="000D0D35">
        <w:rPr>
          <w:rFonts w:eastAsia="宋体" w:hint="eastAsia"/>
          <w:lang w:eastAsia="zh-CN"/>
        </w:rPr>
        <w:t xml:space="preserve">simultaneously and causes </w:t>
      </w:r>
      <w:r w:rsidR="000D0D35">
        <w:rPr>
          <w:rFonts w:eastAsia="宋体"/>
          <w:lang w:eastAsia="zh-CN"/>
        </w:rPr>
        <w:t>concurrent</w:t>
      </w:r>
      <w:r w:rsidR="000D0D35">
        <w:rPr>
          <w:rFonts w:eastAsia="宋体" w:hint="eastAsia"/>
          <w:lang w:eastAsia="zh-CN"/>
        </w:rPr>
        <w:t xml:space="preserve"> </w:t>
      </w:r>
      <w:r w:rsidR="000D0D35">
        <w:rPr>
          <w:rFonts w:eastAsia="宋体"/>
          <w:lang w:eastAsia="zh-CN"/>
        </w:rPr>
        <w:t>transmission</w:t>
      </w:r>
      <w:r w:rsidR="000D0D35">
        <w:rPr>
          <w:rFonts w:eastAsia="宋体" w:hint="eastAsia"/>
          <w:lang w:eastAsia="zh-CN"/>
        </w:rPr>
        <w:t xml:space="preserve"> of 3T</w:t>
      </w:r>
      <w:r w:rsidR="008E345F">
        <w:rPr>
          <w:rFonts w:eastAsia="宋体" w:hint="eastAsia"/>
          <w:lang w:eastAsia="zh-CN"/>
        </w:rPr>
        <w:t xml:space="preserve">x. Such kind of scheduling </w:t>
      </w:r>
      <w:proofErr w:type="gramStart"/>
      <w:r w:rsidR="00711699">
        <w:rPr>
          <w:rFonts w:eastAsia="宋体" w:hint="eastAsia"/>
          <w:lang w:eastAsia="zh-CN"/>
        </w:rPr>
        <w:t>cannot be supported</w:t>
      </w:r>
      <w:proofErr w:type="gramEnd"/>
      <w:r w:rsidR="00711699">
        <w:rPr>
          <w:rFonts w:eastAsia="宋体" w:hint="eastAsia"/>
          <w:lang w:eastAsia="zh-CN"/>
        </w:rPr>
        <w:t xml:space="preserve"> by the target UE capability </w:t>
      </w:r>
      <w:r w:rsidR="00AB0923">
        <w:rPr>
          <w:rFonts w:eastAsia="宋体" w:hint="eastAsia"/>
          <w:lang w:eastAsia="zh-CN"/>
        </w:rPr>
        <w:t xml:space="preserve">in this WI </w:t>
      </w:r>
      <w:r w:rsidR="00711699">
        <w:rPr>
          <w:rFonts w:eastAsia="宋体" w:hint="eastAsia"/>
          <w:lang w:eastAsia="zh-CN"/>
        </w:rPr>
        <w:t xml:space="preserve">with only capable of 2Tx concurrent transmission. </w:t>
      </w:r>
      <w:proofErr w:type="gramStart"/>
      <w:r w:rsidR="00AB0923">
        <w:rPr>
          <w:rFonts w:eastAsia="宋体" w:hint="eastAsia"/>
          <w:lang w:eastAsia="zh-CN"/>
        </w:rPr>
        <w:t>Therefore</w:t>
      </w:r>
      <w:proofErr w:type="gramEnd"/>
      <w:r w:rsidR="00AB0923">
        <w:rPr>
          <w:rFonts w:eastAsia="宋体" w:hint="eastAsia"/>
          <w:lang w:eastAsia="zh-CN"/>
        </w:rPr>
        <w:t xml:space="preserve"> such possibility should be </w:t>
      </w:r>
      <w:r w:rsidR="00AB0923">
        <w:rPr>
          <w:rFonts w:eastAsia="宋体"/>
          <w:lang w:eastAsia="zh-CN"/>
        </w:rPr>
        <w:t>prohibited</w:t>
      </w:r>
      <w:r w:rsidR="00AB0923">
        <w:rPr>
          <w:rFonts w:eastAsia="宋体" w:hint="eastAsia"/>
          <w:lang w:eastAsia="zh-CN"/>
        </w:rPr>
        <w:t xml:space="preserve"> from the </w:t>
      </w:r>
      <w:r w:rsidR="00AB0923">
        <w:rPr>
          <w:rFonts w:eastAsia="宋体"/>
          <w:lang w:eastAsia="zh-CN"/>
        </w:rPr>
        <w:t>specification</w:t>
      </w:r>
      <w:r w:rsidR="00762776">
        <w:rPr>
          <w:rFonts w:eastAsia="宋体" w:hint="eastAsia"/>
          <w:lang w:eastAsia="zh-CN"/>
        </w:rPr>
        <w:t xml:space="preserve">, at least for UEs not supporting </w:t>
      </w:r>
      <w:r w:rsidR="00A54965">
        <w:rPr>
          <w:rFonts w:eastAsia="宋体" w:hint="eastAsia"/>
          <w:lang w:eastAsia="zh-CN"/>
        </w:rPr>
        <w:t xml:space="preserve">EN-DC </w:t>
      </w:r>
      <w:r w:rsidR="00762776">
        <w:rPr>
          <w:rFonts w:eastAsia="宋体" w:hint="eastAsia"/>
          <w:lang w:eastAsia="zh-CN"/>
        </w:rPr>
        <w:t>dynamic power sharing</w:t>
      </w:r>
      <w:r w:rsidR="00A54965">
        <w:rPr>
          <w:rFonts w:eastAsia="宋体" w:hint="eastAsia"/>
          <w:lang w:eastAsia="zh-CN"/>
        </w:rPr>
        <w:t xml:space="preserve">. For UEs supporting EN-DC dynamic power sharing, it </w:t>
      </w:r>
      <w:proofErr w:type="gramStart"/>
      <w:r w:rsidR="00A54965">
        <w:rPr>
          <w:rFonts w:eastAsia="宋体" w:hint="eastAsia"/>
          <w:lang w:eastAsia="zh-CN"/>
        </w:rPr>
        <w:t>can be considered</w:t>
      </w:r>
      <w:proofErr w:type="gramEnd"/>
      <w:r w:rsidR="00A54965">
        <w:rPr>
          <w:rFonts w:eastAsia="宋体" w:hint="eastAsia"/>
          <w:lang w:eastAsia="zh-CN"/>
        </w:rPr>
        <w:t xml:space="preserve"> to handle the collision by UE with NR dropping. </w:t>
      </w:r>
    </w:p>
    <w:p w14:paraId="71242A44" w14:textId="0ED0EA63" w:rsidR="00523AE7" w:rsidRDefault="003A7878" w:rsidP="00A54965">
      <w:pPr>
        <w:pStyle w:val="a0"/>
        <w:rPr>
          <w:rFonts w:eastAsiaTheme="minorEastAsia"/>
          <w:iCs/>
          <w:lang w:eastAsia="zh-CN"/>
        </w:rPr>
      </w:pPr>
      <w:r w:rsidRPr="003A689E">
        <w:rPr>
          <w:rFonts w:eastAsia="宋体" w:hint="eastAsia"/>
          <w:b/>
          <w:u w:val="single"/>
          <w:lang w:eastAsia="zh-CN"/>
        </w:rPr>
        <w:t xml:space="preserve">Proposal 1: </w:t>
      </w:r>
      <w:r w:rsidR="00F731B8">
        <w:rPr>
          <w:rFonts w:eastAsia="宋体" w:hint="eastAsia"/>
          <w:lang w:eastAsia="zh-CN"/>
        </w:rPr>
        <w:t>For EN-DC</w:t>
      </w:r>
      <w:r w:rsidR="00A54965">
        <w:rPr>
          <w:rFonts w:eastAsia="宋体" w:hint="eastAsia"/>
          <w:lang w:eastAsia="zh-CN"/>
        </w:rPr>
        <w:t>, s</w:t>
      </w:r>
      <w:r w:rsidR="00523AE7">
        <w:rPr>
          <w:rFonts w:eastAsia="宋体" w:hint="eastAsia"/>
          <w:lang w:eastAsia="zh-CN"/>
        </w:rPr>
        <w:t xml:space="preserve">upport SUO operation by using either </w:t>
      </w:r>
      <w:r w:rsidR="00523AE7" w:rsidRPr="001930CB">
        <w:rPr>
          <w:i/>
          <w:iCs/>
          <w:lang w:eastAsia="zh-CN"/>
        </w:rPr>
        <w:t>tdm-PatternConfig-r15</w:t>
      </w:r>
      <w:r w:rsidR="00523AE7">
        <w:rPr>
          <w:rFonts w:eastAsiaTheme="minorEastAsia" w:hint="eastAsia"/>
          <w:i/>
          <w:iCs/>
          <w:lang w:eastAsia="zh-CN"/>
        </w:rPr>
        <w:t xml:space="preserve"> </w:t>
      </w:r>
      <w:r w:rsidR="00523AE7" w:rsidRPr="00523AE7">
        <w:rPr>
          <w:rFonts w:eastAsiaTheme="minorEastAsia" w:hint="eastAsia"/>
          <w:iCs/>
          <w:lang w:eastAsia="zh-CN"/>
        </w:rPr>
        <w:t>or</w:t>
      </w:r>
      <w:r w:rsidR="00523AE7">
        <w:rPr>
          <w:rFonts w:eastAsiaTheme="minorEastAsia" w:hint="eastAsia"/>
          <w:i/>
          <w:iCs/>
          <w:lang w:eastAsia="zh-CN"/>
        </w:rPr>
        <w:t xml:space="preserve"> </w:t>
      </w:r>
      <w:r w:rsidR="00523AE7" w:rsidRPr="00F325E8">
        <w:rPr>
          <w:i/>
          <w:iCs/>
        </w:rPr>
        <w:t>tdm-PatternConfig-r16</w:t>
      </w:r>
      <w:r w:rsidR="00523AE7" w:rsidRPr="00523AE7">
        <w:rPr>
          <w:rFonts w:eastAsiaTheme="minorEastAsia" w:hint="eastAsia"/>
          <w:iCs/>
          <w:lang w:eastAsia="zh-CN"/>
        </w:rPr>
        <w:t xml:space="preserve"> based on UE capability.</w:t>
      </w:r>
    </w:p>
    <w:p w14:paraId="10B8D1CF" w14:textId="4A37CFC0" w:rsidR="009A321F" w:rsidRDefault="009A321F" w:rsidP="00A54965">
      <w:pPr>
        <w:pStyle w:val="a0"/>
        <w:rPr>
          <w:rFonts w:eastAsiaTheme="minorEastAsia"/>
          <w:iCs/>
          <w:lang w:eastAsia="zh-CN"/>
        </w:rPr>
      </w:pPr>
      <w:r w:rsidRPr="003A689E">
        <w:rPr>
          <w:rFonts w:eastAsiaTheme="minorEastAsia" w:hint="eastAsia"/>
          <w:b/>
          <w:iCs/>
          <w:u w:val="single"/>
          <w:lang w:eastAsia="zh-CN"/>
        </w:rPr>
        <w:t xml:space="preserve">Proposal 2: </w:t>
      </w:r>
      <w:r>
        <w:rPr>
          <w:rFonts w:eastAsiaTheme="minorEastAsia" w:hint="eastAsia"/>
          <w:iCs/>
          <w:lang w:eastAsia="zh-CN"/>
        </w:rPr>
        <w:t xml:space="preserve">For EN-DC UEs without dynamic power sharing capability, UE is not expected to be scheduled </w:t>
      </w:r>
      <w:proofErr w:type="gramStart"/>
      <w:r>
        <w:rPr>
          <w:rFonts w:eastAsiaTheme="minorEastAsia" w:hint="eastAsia"/>
          <w:iCs/>
          <w:lang w:eastAsia="zh-CN"/>
        </w:rPr>
        <w:t xml:space="preserve">with  </w:t>
      </w:r>
      <w:r w:rsidR="00D851E4">
        <w:rPr>
          <w:rFonts w:eastAsiaTheme="minorEastAsia" w:hint="eastAsia"/>
          <w:iCs/>
          <w:lang w:eastAsia="zh-CN"/>
        </w:rPr>
        <w:t>LTE</w:t>
      </w:r>
      <w:proofErr w:type="gramEnd"/>
      <w:r w:rsidR="00D851E4">
        <w:rPr>
          <w:rFonts w:eastAsiaTheme="minorEastAsia" w:hint="eastAsia"/>
          <w:iCs/>
          <w:lang w:eastAsia="zh-CN"/>
        </w:rPr>
        <w:t xml:space="preserve"> </w:t>
      </w:r>
      <w:r w:rsidR="005430FA">
        <w:rPr>
          <w:rFonts w:eastAsiaTheme="minorEastAsia" w:hint="eastAsia"/>
          <w:iCs/>
          <w:lang w:eastAsia="zh-CN"/>
        </w:rPr>
        <w:t xml:space="preserve">UL transmissions outside the UL </w:t>
      </w:r>
      <w:proofErr w:type="spellStart"/>
      <w:r w:rsidR="005430FA">
        <w:rPr>
          <w:rFonts w:eastAsiaTheme="minorEastAsia" w:hint="eastAsia"/>
          <w:iCs/>
          <w:lang w:eastAsia="zh-CN"/>
        </w:rPr>
        <w:t>subframe</w:t>
      </w:r>
      <w:proofErr w:type="spellEnd"/>
      <w:r w:rsidR="003A689E">
        <w:rPr>
          <w:rFonts w:eastAsiaTheme="minorEastAsia" w:hint="eastAsia"/>
          <w:iCs/>
          <w:lang w:eastAsia="zh-CN"/>
        </w:rPr>
        <w:t xml:space="preserve"> set </w:t>
      </w:r>
      <w:r w:rsidR="005430FA">
        <w:rPr>
          <w:rFonts w:eastAsiaTheme="minorEastAsia" w:hint="eastAsia"/>
          <w:iCs/>
          <w:lang w:eastAsia="zh-CN"/>
        </w:rPr>
        <w:t xml:space="preserve"> configured by the TDM pattern</w:t>
      </w:r>
      <w:r w:rsidR="00D851E4">
        <w:rPr>
          <w:rFonts w:eastAsiaTheme="minorEastAsia" w:hint="eastAsia"/>
          <w:iCs/>
          <w:lang w:eastAsia="zh-CN"/>
        </w:rPr>
        <w:t xml:space="preserve"> such that the collision between LTE </w:t>
      </w:r>
      <w:r w:rsidR="00EA5596">
        <w:rPr>
          <w:rFonts w:eastAsiaTheme="minorEastAsia" w:hint="eastAsia"/>
          <w:iCs/>
          <w:lang w:eastAsia="zh-CN"/>
        </w:rPr>
        <w:t xml:space="preserve">1Tx </w:t>
      </w:r>
      <w:r w:rsidR="00D851E4">
        <w:rPr>
          <w:rFonts w:eastAsiaTheme="minorEastAsia" w:hint="eastAsia"/>
          <w:iCs/>
          <w:lang w:eastAsia="zh-CN"/>
        </w:rPr>
        <w:t xml:space="preserve">and NR </w:t>
      </w:r>
      <w:r w:rsidR="00EA5596">
        <w:rPr>
          <w:rFonts w:eastAsiaTheme="minorEastAsia" w:hint="eastAsia"/>
          <w:iCs/>
          <w:lang w:eastAsia="zh-CN"/>
        </w:rPr>
        <w:t xml:space="preserve">2Tx </w:t>
      </w:r>
      <w:r w:rsidR="00D851E4">
        <w:rPr>
          <w:rFonts w:eastAsiaTheme="minorEastAsia" w:hint="eastAsia"/>
          <w:iCs/>
          <w:lang w:eastAsia="zh-CN"/>
        </w:rPr>
        <w:t xml:space="preserve">transmissions </w:t>
      </w:r>
      <w:r w:rsidR="00EA5596">
        <w:rPr>
          <w:rFonts w:eastAsiaTheme="minorEastAsia" w:hint="eastAsia"/>
          <w:iCs/>
          <w:lang w:eastAsia="zh-CN"/>
        </w:rPr>
        <w:t>are avoided by the network scheduler.</w:t>
      </w:r>
    </w:p>
    <w:p w14:paraId="37B369C4" w14:textId="2A7CAD77" w:rsidR="00EA5596" w:rsidRPr="00523AE7" w:rsidRDefault="00EA5596" w:rsidP="00A54965">
      <w:pPr>
        <w:pStyle w:val="a0"/>
        <w:rPr>
          <w:rFonts w:eastAsia="宋体"/>
          <w:lang w:eastAsia="zh-CN"/>
        </w:rPr>
      </w:pPr>
      <w:r w:rsidRPr="003A689E">
        <w:rPr>
          <w:rFonts w:eastAsiaTheme="minorEastAsia" w:hint="eastAsia"/>
          <w:b/>
          <w:iCs/>
          <w:u w:val="single"/>
          <w:lang w:eastAsia="zh-CN"/>
        </w:rPr>
        <w:t xml:space="preserve">Proposal 3: </w:t>
      </w:r>
      <w:r w:rsidR="004F04AC">
        <w:rPr>
          <w:rFonts w:eastAsiaTheme="minorEastAsia" w:hint="eastAsia"/>
          <w:iCs/>
          <w:lang w:eastAsia="zh-CN"/>
        </w:rPr>
        <w:t xml:space="preserve">For EN-DC UEs with dynamic power </w:t>
      </w:r>
      <w:r w:rsidR="004F04AC">
        <w:rPr>
          <w:rFonts w:eastAsiaTheme="minorEastAsia"/>
          <w:iCs/>
          <w:lang w:eastAsia="zh-CN"/>
        </w:rPr>
        <w:t>sharing</w:t>
      </w:r>
      <w:r w:rsidR="004F04AC">
        <w:rPr>
          <w:rFonts w:eastAsiaTheme="minorEastAsia" w:hint="eastAsia"/>
          <w:iCs/>
          <w:lang w:eastAsia="zh-CN"/>
        </w:rPr>
        <w:t xml:space="preserve"> capability, UE </w:t>
      </w:r>
      <w:proofErr w:type="gramStart"/>
      <w:r w:rsidR="004F04AC">
        <w:rPr>
          <w:rFonts w:eastAsiaTheme="minorEastAsia" w:hint="eastAsia"/>
          <w:iCs/>
          <w:lang w:eastAsia="zh-CN"/>
        </w:rPr>
        <w:t>can be scheduled</w:t>
      </w:r>
      <w:proofErr w:type="gramEnd"/>
      <w:r w:rsidR="004F04AC">
        <w:rPr>
          <w:rFonts w:eastAsiaTheme="minorEastAsia" w:hint="eastAsia"/>
          <w:iCs/>
          <w:lang w:eastAsia="zh-CN"/>
        </w:rPr>
        <w:t xml:space="preserve"> with LTE PUSCH in all UL </w:t>
      </w:r>
      <w:proofErr w:type="spellStart"/>
      <w:r w:rsidR="004F04AC">
        <w:rPr>
          <w:rFonts w:eastAsiaTheme="minorEastAsia" w:hint="eastAsia"/>
          <w:iCs/>
          <w:lang w:eastAsia="zh-CN"/>
        </w:rPr>
        <w:t>subframes</w:t>
      </w:r>
      <w:proofErr w:type="spellEnd"/>
      <w:r w:rsidR="004F04AC">
        <w:rPr>
          <w:rFonts w:eastAsiaTheme="minorEastAsia" w:hint="eastAsia"/>
          <w:iCs/>
          <w:lang w:eastAsia="zh-CN"/>
        </w:rPr>
        <w:t xml:space="preserve"> and if there is a collision between </w:t>
      </w:r>
      <w:r w:rsidR="00184AD8">
        <w:rPr>
          <w:rFonts w:eastAsiaTheme="minorEastAsia" w:hint="eastAsia"/>
          <w:iCs/>
          <w:lang w:eastAsia="zh-CN"/>
        </w:rPr>
        <w:t xml:space="preserve">LTE 1Tx and NR 2Tx, the NR </w:t>
      </w:r>
      <w:r w:rsidR="00184AD8">
        <w:rPr>
          <w:rFonts w:eastAsiaTheme="minorEastAsia"/>
          <w:iCs/>
          <w:lang w:eastAsia="zh-CN"/>
        </w:rPr>
        <w:t>transmission</w:t>
      </w:r>
      <w:r w:rsidR="00184AD8">
        <w:rPr>
          <w:rFonts w:eastAsiaTheme="minorEastAsia" w:hint="eastAsia"/>
          <w:iCs/>
          <w:lang w:eastAsia="zh-CN"/>
        </w:rPr>
        <w:t xml:space="preserve"> is dropped. </w:t>
      </w:r>
    </w:p>
    <w:p w14:paraId="61A90D44" w14:textId="77777777" w:rsidR="00CB6585" w:rsidRDefault="00CB6585" w:rsidP="008871F5">
      <w:pPr>
        <w:pStyle w:val="a0"/>
        <w:rPr>
          <w:rFonts w:eastAsia="宋体"/>
          <w:u w:val="single"/>
          <w:lang w:eastAsia="zh-CN"/>
        </w:rPr>
      </w:pPr>
    </w:p>
    <w:p w14:paraId="56D84FE1" w14:textId="57F56667" w:rsidR="00BA4048" w:rsidRPr="00CB6585" w:rsidRDefault="00CB6585" w:rsidP="008871F5">
      <w:pPr>
        <w:pStyle w:val="a0"/>
        <w:rPr>
          <w:rFonts w:eastAsia="宋体"/>
          <w:u w:val="single"/>
          <w:lang w:eastAsia="zh-CN"/>
        </w:rPr>
      </w:pPr>
      <w:r>
        <w:rPr>
          <w:rFonts w:eastAsia="宋体" w:hint="eastAsia"/>
          <w:u w:val="single"/>
          <w:lang w:eastAsia="zh-CN"/>
        </w:rPr>
        <w:t>P</w:t>
      </w:r>
      <w:r w:rsidRPr="00CB6585">
        <w:rPr>
          <w:rFonts w:eastAsia="宋体"/>
          <w:u w:val="single"/>
          <w:lang w:eastAsia="zh-CN"/>
        </w:rPr>
        <w:t>resence of the switching period</w:t>
      </w:r>
      <w:r>
        <w:rPr>
          <w:rFonts w:eastAsia="宋体" w:hint="eastAsia"/>
          <w:u w:val="single"/>
          <w:lang w:eastAsia="zh-CN"/>
        </w:rPr>
        <w:t xml:space="preserve"> in UL inter-band CA</w:t>
      </w:r>
    </w:p>
    <w:p w14:paraId="7089DD7F" w14:textId="39408842" w:rsidR="001D70A6" w:rsidRDefault="00355540" w:rsidP="008871F5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UL CA case, simultaneous </w:t>
      </w:r>
      <w:r>
        <w:rPr>
          <w:rFonts w:eastAsia="宋体"/>
          <w:lang w:eastAsia="zh-CN"/>
        </w:rPr>
        <w:t>transmission</w:t>
      </w:r>
      <w:r>
        <w:rPr>
          <w:rFonts w:eastAsia="宋体" w:hint="eastAsia"/>
          <w:lang w:eastAsia="zh-CN"/>
        </w:rPr>
        <w:t xml:space="preserve"> on both UL carriers is typical in normal UL CA. However, given that UE is only capable of handling 2Tx concurrent transmission</w:t>
      </w:r>
      <w:r w:rsidR="00ED3A3F">
        <w:rPr>
          <w:rFonts w:eastAsia="宋体" w:hint="eastAsia"/>
          <w:lang w:eastAsia="zh-CN"/>
        </w:rPr>
        <w:t xml:space="preserve">, the network scheduling which requires UE simultaneous transmission on the 1Tx and 2Tx carrier </w:t>
      </w:r>
      <w:proofErr w:type="gramStart"/>
      <w:r w:rsidR="00ED3A3F">
        <w:rPr>
          <w:rFonts w:eastAsia="宋体" w:hint="eastAsia"/>
          <w:lang w:eastAsia="zh-CN"/>
        </w:rPr>
        <w:t>should be explicitly prohibited</w:t>
      </w:r>
      <w:proofErr w:type="gramEnd"/>
      <w:r w:rsidR="00ED3A3F">
        <w:rPr>
          <w:rFonts w:eastAsia="宋体" w:hint="eastAsia"/>
          <w:lang w:eastAsia="zh-CN"/>
        </w:rPr>
        <w:t xml:space="preserve">. </w:t>
      </w:r>
      <w:r w:rsidR="001D70A6">
        <w:rPr>
          <w:rFonts w:eastAsia="宋体" w:hint="eastAsia"/>
          <w:lang w:eastAsia="zh-CN"/>
        </w:rPr>
        <w:t xml:space="preserve">There has been diverge views on whether UE </w:t>
      </w:r>
      <w:proofErr w:type="gramStart"/>
      <w:r w:rsidR="001D70A6">
        <w:rPr>
          <w:rFonts w:eastAsia="宋体" w:hint="eastAsia"/>
          <w:lang w:eastAsia="zh-CN"/>
        </w:rPr>
        <w:t>can be scheduled</w:t>
      </w:r>
      <w:proofErr w:type="gramEnd"/>
      <w:r w:rsidR="001D70A6">
        <w:rPr>
          <w:rFonts w:eastAsia="宋体" w:hint="eastAsia"/>
          <w:lang w:eastAsia="zh-CN"/>
        </w:rPr>
        <w:t xml:space="preserve"> with </w:t>
      </w:r>
      <w:r w:rsidR="001D70A6">
        <w:rPr>
          <w:rFonts w:eastAsia="宋体"/>
          <w:lang w:eastAsia="zh-CN"/>
        </w:rPr>
        <w:t>simultaneous</w:t>
      </w:r>
      <w:r w:rsidR="001D70A6">
        <w:rPr>
          <w:rFonts w:eastAsia="宋体" w:hint="eastAsia"/>
          <w:lang w:eastAsia="zh-CN"/>
        </w:rPr>
        <w:t xml:space="preserve"> transmissions on both carriers, two options are under discussion. </w:t>
      </w:r>
    </w:p>
    <w:p w14:paraId="7BD98469" w14:textId="77777777" w:rsidR="000C3FB5" w:rsidRPr="001D70A6" w:rsidRDefault="00153C00" w:rsidP="001D70A6">
      <w:pPr>
        <w:pStyle w:val="a0"/>
        <w:numPr>
          <w:ilvl w:val="0"/>
          <w:numId w:val="25"/>
        </w:numPr>
        <w:rPr>
          <w:rFonts w:eastAsia="宋体"/>
          <w:lang w:eastAsia="zh-CN"/>
        </w:rPr>
      </w:pPr>
      <w:r w:rsidRPr="001D70A6">
        <w:rPr>
          <w:rFonts w:eastAsia="宋体"/>
          <w:lang w:val="en-GB" w:eastAsia="zh-CN"/>
        </w:rPr>
        <w:t>Option 1: UE can only be scheduled UL transmission on carrier 1 for case 1.</w:t>
      </w:r>
    </w:p>
    <w:p w14:paraId="62B9B0DF" w14:textId="77777777" w:rsidR="000C3FB5" w:rsidRPr="001D70A6" w:rsidRDefault="00153C00" w:rsidP="001D70A6">
      <w:pPr>
        <w:pStyle w:val="a0"/>
        <w:numPr>
          <w:ilvl w:val="1"/>
          <w:numId w:val="25"/>
        </w:numPr>
        <w:rPr>
          <w:rFonts w:eastAsia="宋体"/>
          <w:lang w:eastAsia="zh-CN"/>
        </w:rPr>
      </w:pPr>
      <w:r w:rsidRPr="001D70A6">
        <w:rPr>
          <w:rFonts w:eastAsia="宋体"/>
          <w:lang w:val="en-GB" w:eastAsia="zh-CN"/>
        </w:rPr>
        <w:t>UE is not expected to be scheduled on carrier 1 and on carrier 2 simultaneously.</w:t>
      </w:r>
    </w:p>
    <w:p w14:paraId="08C33741" w14:textId="77777777" w:rsidR="000C3FB5" w:rsidRPr="001D70A6" w:rsidRDefault="00153C00" w:rsidP="001D70A6">
      <w:pPr>
        <w:pStyle w:val="a0"/>
        <w:numPr>
          <w:ilvl w:val="1"/>
          <w:numId w:val="25"/>
        </w:numPr>
        <w:rPr>
          <w:rFonts w:eastAsia="宋体"/>
          <w:lang w:eastAsia="zh-CN"/>
        </w:rPr>
      </w:pPr>
      <w:r w:rsidRPr="001D70A6">
        <w:rPr>
          <w:rFonts w:eastAsia="宋体"/>
          <w:lang w:val="en-GB" w:eastAsia="zh-CN"/>
        </w:rPr>
        <w:t>The switching period is not always applicable on the carrier configured with switching period.</w:t>
      </w:r>
    </w:p>
    <w:p w14:paraId="442B5CBB" w14:textId="77777777" w:rsidR="000C3FB5" w:rsidRPr="001D70A6" w:rsidRDefault="00153C00" w:rsidP="001D70A6">
      <w:pPr>
        <w:pStyle w:val="a0"/>
        <w:numPr>
          <w:ilvl w:val="1"/>
          <w:numId w:val="25"/>
        </w:numPr>
        <w:rPr>
          <w:rFonts w:eastAsia="宋体"/>
          <w:lang w:eastAsia="zh-CN"/>
        </w:rPr>
      </w:pPr>
      <w:r w:rsidRPr="001D70A6">
        <w:rPr>
          <w:rFonts w:eastAsia="宋体"/>
          <w:lang w:val="en-GB" w:eastAsia="zh-CN"/>
        </w:rPr>
        <w:t>The switching period is only applicable when the scheduled UL transmissions are switched between 1Tx carrier 1 and 2Tx carrier 2.</w:t>
      </w:r>
    </w:p>
    <w:p w14:paraId="4E913A8A" w14:textId="77777777" w:rsidR="000C3FB5" w:rsidRPr="001D70A6" w:rsidRDefault="00153C00" w:rsidP="001D70A6">
      <w:pPr>
        <w:pStyle w:val="a0"/>
        <w:numPr>
          <w:ilvl w:val="2"/>
          <w:numId w:val="25"/>
        </w:numPr>
        <w:rPr>
          <w:rFonts w:eastAsia="宋体"/>
          <w:lang w:eastAsia="zh-CN"/>
        </w:rPr>
      </w:pPr>
      <w:r w:rsidRPr="001D70A6">
        <w:rPr>
          <w:rFonts w:eastAsia="宋体"/>
          <w:lang w:val="en-GB" w:eastAsia="zh-CN"/>
        </w:rPr>
        <w:t>For each UL transmission occasion on a carrier, the presence of the switching period is determined one time every occasion.</w:t>
      </w:r>
    </w:p>
    <w:tbl>
      <w:tblPr>
        <w:tblW w:w="0" w:type="auto"/>
        <w:tblInd w:w="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6"/>
        <w:gridCol w:w="2747"/>
        <w:gridCol w:w="4397"/>
      </w:tblGrid>
      <w:tr w:rsidR="00AA2A9E" w:rsidRPr="001B4E49" w14:paraId="452AC22B" w14:textId="77777777" w:rsidTr="001F5B0C">
        <w:trPr>
          <w:trHeight w:val="870"/>
        </w:trPr>
        <w:tc>
          <w:tcPr>
            <w:tcW w:w="1056" w:type="dxa"/>
            <w:shd w:val="clear" w:color="auto" w:fill="auto"/>
            <w:vAlign w:val="center"/>
          </w:tcPr>
          <w:p w14:paraId="03747BF9" w14:textId="77777777" w:rsidR="00AA2A9E" w:rsidRPr="001B4E49" w:rsidRDefault="00AA2A9E" w:rsidP="001F5B0C">
            <w:pPr>
              <w:pStyle w:val="a0"/>
              <w:jc w:val="center"/>
              <w:rPr>
                <w:sz w:val="21"/>
                <w:szCs w:val="21"/>
                <w:lang w:eastAsia="zh-CN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14:paraId="26C4B69B" w14:textId="77777777" w:rsidR="00AA2A9E" w:rsidRPr="001B4E49" w:rsidRDefault="00AA2A9E" w:rsidP="001F5B0C">
            <w:pPr>
              <w:pStyle w:val="a0"/>
              <w:jc w:val="center"/>
              <w:rPr>
                <w:sz w:val="21"/>
                <w:szCs w:val="21"/>
                <w:lang w:eastAsia="zh-CN"/>
              </w:rPr>
            </w:pPr>
            <w:r w:rsidRPr="001B4E49">
              <w:rPr>
                <w:sz w:val="21"/>
                <w:szCs w:val="21"/>
                <w:lang w:eastAsia="zh-CN"/>
              </w:rPr>
              <w:t xml:space="preserve">Number of </w:t>
            </w:r>
            <w:proofErr w:type="spellStart"/>
            <w:r w:rsidRPr="001B4E49">
              <w:rPr>
                <w:b/>
                <w:bCs/>
                <w:sz w:val="21"/>
                <w:szCs w:val="21"/>
                <w:lang w:eastAsia="zh-CN"/>
              </w:rPr>
              <w:t>Tx</w:t>
            </w:r>
            <w:proofErr w:type="spellEnd"/>
            <w:r w:rsidRPr="001B4E49">
              <w:rPr>
                <w:b/>
                <w:bCs/>
                <w:sz w:val="21"/>
                <w:szCs w:val="21"/>
                <w:lang w:eastAsia="zh-CN"/>
              </w:rPr>
              <w:t xml:space="preserve"> chains </w:t>
            </w:r>
            <w:r w:rsidRPr="001B4E49">
              <w:rPr>
                <w:sz w:val="21"/>
                <w:szCs w:val="21"/>
                <w:lang w:eastAsia="zh-CN"/>
              </w:rPr>
              <w:t>in WID (carrier 1 + carrier 2)</w:t>
            </w:r>
          </w:p>
        </w:tc>
        <w:tc>
          <w:tcPr>
            <w:tcW w:w="4397" w:type="dxa"/>
            <w:shd w:val="clear" w:color="auto" w:fill="auto"/>
            <w:vAlign w:val="center"/>
          </w:tcPr>
          <w:p w14:paraId="639E2628" w14:textId="77777777" w:rsidR="00AA2A9E" w:rsidRPr="001B4E49" w:rsidRDefault="00AA2A9E" w:rsidP="001F5B0C">
            <w:pPr>
              <w:pStyle w:val="a0"/>
              <w:jc w:val="center"/>
              <w:rPr>
                <w:sz w:val="21"/>
                <w:szCs w:val="21"/>
                <w:lang w:eastAsia="zh-CN"/>
              </w:rPr>
            </w:pPr>
            <w:r w:rsidRPr="001B4E49">
              <w:rPr>
                <w:sz w:val="21"/>
                <w:szCs w:val="21"/>
                <w:lang w:eastAsia="zh-CN"/>
              </w:rPr>
              <w:t xml:space="preserve">Number of </w:t>
            </w:r>
            <w:r w:rsidRPr="001B4E49">
              <w:rPr>
                <w:b/>
                <w:bCs/>
                <w:sz w:val="21"/>
                <w:szCs w:val="21"/>
                <w:lang w:eastAsia="zh-CN"/>
              </w:rPr>
              <w:t xml:space="preserve">antenna ports </w:t>
            </w:r>
            <w:r w:rsidRPr="001B4E49">
              <w:rPr>
                <w:sz w:val="21"/>
                <w:szCs w:val="21"/>
                <w:lang w:eastAsia="zh-CN"/>
              </w:rPr>
              <w:t>for UL transmission (carrier 1 + carrier 2)</w:t>
            </w:r>
          </w:p>
        </w:tc>
      </w:tr>
      <w:tr w:rsidR="00AA2A9E" w:rsidRPr="001B4E49" w14:paraId="3F8E793B" w14:textId="77777777" w:rsidTr="001F5B0C">
        <w:trPr>
          <w:trHeight w:val="246"/>
        </w:trPr>
        <w:tc>
          <w:tcPr>
            <w:tcW w:w="1056" w:type="dxa"/>
            <w:shd w:val="clear" w:color="auto" w:fill="auto"/>
            <w:vAlign w:val="center"/>
          </w:tcPr>
          <w:p w14:paraId="1467CC35" w14:textId="77777777" w:rsidR="00AA2A9E" w:rsidRPr="001B4E49" w:rsidRDefault="00AA2A9E" w:rsidP="001F5B0C">
            <w:pPr>
              <w:pStyle w:val="af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B4E49">
              <w:rPr>
                <w:rFonts w:ascii="Times New Roman" w:eastAsia="微软雅黑" w:hAnsi="Times New Roman" w:cs="Times New Roman"/>
                <w:color w:val="000000"/>
                <w:kern w:val="24"/>
                <w:sz w:val="21"/>
                <w:szCs w:val="21"/>
              </w:rPr>
              <w:t>Case 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6D11C5E6" w14:textId="77777777" w:rsidR="00AA2A9E" w:rsidRPr="001B4E49" w:rsidRDefault="00AA2A9E" w:rsidP="001F5B0C">
            <w:pPr>
              <w:pStyle w:val="af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B4E49">
              <w:rPr>
                <w:rFonts w:ascii="Times New Roman" w:eastAsia="微软雅黑" w:hAnsi="Times New Roman" w:cs="Times New Roman"/>
                <w:color w:val="000000"/>
                <w:kern w:val="24"/>
                <w:sz w:val="21"/>
                <w:szCs w:val="21"/>
              </w:rPr>
              <w:t>1T+1T</w:t>
            </w:r>
          </w:p>
        </w:tc>
        <w:tc>
          <w:tcPr>
            <w:tcW w:w="4397" w:type="dxa"/>
            <w:shd w:val="clear" w:color="auto" w:fill="auto"/>
            <w:vAlign w:val="center"/>
          </w:tcPr>
          <w:p w14:paraId="5DE1EEAE" w14:textId="77777777" w:rsidR="00AA2A9E" w:rsidRPr="001B4E49" w:rsidRDefault="00AA2A9E" w:rsidP="001F5B0C">
            <w:pPr>
              <w:pStyle w:val="af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B4E49">
              <w:rPr>
                <w:rFonts w:ascii="Times New Roman" w:eastAsia="Times New Roman" w:hAnsi="Times New Roman" w:cs="Times New Roman"/>
                <w:color w:val="000000"/>
                <w:kern w:val="24"/>
                <w:sz w:val="21"/>
                <w:szCs w:val="21"/>
              </w:rPr>
              <w:t>1P+0P</w:t>
            </w:r>
          </w:p>
        </w:tc>
      </w:tr>
      <w:tr w:rsidR="00AA2A9E" w:rsidRPr="001B4E49" w14:paraId="17866C89" w14:textId="77777777" w:rsidTr="001F5B0C">
        <w:trPr>
          <w:trHeight w:val="246"/>
        </w:trPr>
        <w:tc>
          <w:tcPr>
            <w:tcW w:w="1056" w:type="dxa"/>
            <w:shd w:val="clear" w:color="auto" w:fill="auto"/>
            <w:vAlign w:val="center"/>
          </w:tcPr>
          <w:p w14:paraId="57CD951D" w14:textId="77777777" w:rsidR="00AA2A9E" w:rsidRPr="001B4E49" w:rsidRDefault="00AA2A9E" w:rsidP="001F5B0C">
            <w:pPr>
              <w:pStyle w:val="af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B4E49">
              <w:rPr>
                <w:rFonts w:ascii="Times New Roman" w:eastAsia="微软雅黑" w:hAnsi="Times New Roman" w:cs="Times New Roman"/>
                <w:color w:val="000000"/>
                <w:kern w:val="24"/>
                <w:sz w:val="21"/>
                <w:szCs w:val="21"/>
              </w:rPr>
              <w:t>Case 2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04DE5AB9" w14:textId="77777777" w:rsidR="00AA2A9E" w:rsidRPr="001B4E49" w:rsidRDefault="00AA2A9E" w:rsidP="001F5B0C">
            <w:pPr>
              <w:pStyle w:val="af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B4E49">
              <w:rPr>
                <w:rFonts w:ascii="Times New Roman" w:eastAsia="微软雅黑" w:hAnsi="Times New Roman" w:cs="Times New Roman"/>
                <w:color w:val="000000"/>
                <w:kern w:val="24"/>
                <w:sz w:val="21"/>
                <w:szCs w:val="21"/>
              </w:rPr>
              <w:t>0T+2T</w:t>
            </w:r>
          </w:p>
        </w:tc>
        <w:tc>
          <w:tcPr>
            <w:tcW w:w="4397" w:type="dxa"/>
            <w:shd w:val="clear" w:color="auto" w:fill="auto"/>
            <w:vAlign w:val="center"/>
          </w:tcPr>
          <w:p w14:paraId="614B0EDF" w14:textId="77777777" w:rsidR="00AA2A9E" w:rsidRPr="001B4E49" w:rsidRDefault="00AA2A9E" w:rsidP="001F5B0C">
            <w:pPr>
              <w:pStyle w:val="af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1"/>
                <w:szCs w:val="21"/>
              </w:rPr>
              <w:t xml:space="preserve">0P+2P, </w:t>
            </w:r>
            <w:r w:rsidRPr="001B4E49">
              <w:rPr>
                <w:rFonts w:ascii="Times New Roman" w:eastAsia="Times New Roman" w:hAnsi="Times New Roman" w:cs="Times New Roman"/>
                <w:color w:val="000000"/>
                <w:kern w:val="24"/>
                <w:sz w:val="21"/>
                <w:szCs w:val="21"/>
              </w:rPr>
              <w:t xml:space="preserve">0P+1P </w:t>
            </w:r>
          </w:p>
        </w:tc>
      </w:tr>
    </w:tbl>
    <w:p w14:paraId="2F2AE16F" w14:textId="77777777" w:rsidR="000C3FB5" w:rsidRPr="00AA2A9E" w:rsidRDefault="00153C00" w:rsidP="00AA2A9E">
      <w:pPr>
        <w:pStyle w:val="a0"/>
        <w:numPr>
          <w:ilvl w:val="0"/>
          <w:numId w:val="26"/>
        </w:numPr>
        <w:rPr>
          <w:rFonts w:eastAsia="宋体"/>
          <w:lang w:eastAsia="zh-CN"/>
        </w:rPr>
      </w:pPr>
      <w:r w:rsidRPr="00AA2A9E">
        <w:rPr>
          <w:rFonts w:eastAsia="宋体"/>
          <w:lang w:val="en-GB" w:eastAsia="zh-CN"/>
        </w:rPr>
        <w:lastRenderedPageBreak/>
        <w:t>Option 2: UE can be scheduled UL transmission on both carrier 1 and carrier 2 for case 1 simultaneously</w:t>
      </w:r>
    </w:p>
    <w:p w14:paraId="1B173CFD" w14:textId="77777777" w:rsidR="000C3FB5" w:rsidRPr="00AA2A9E" w:rsidRDefault="00153C00" w:rsidP="00AA2A9E">
      <w:pPr>
        <w:pStyle w:val="a0"/>
        <w:numPr>
          <w:ilvl w:val="1"/>
          <w:numId w:val="26"/>
        </w:numPr>
        <w:rPr>
          <w:rFonts w:eastAsia="宋体"/>
          <w:lang w:eastAsia="zh-CN"/>
        </w:rPr>
      </w:pPr>
      <w:r w:rsidRPr="00AA2A9E">
        <w:rPr>
          <w:rFonts w:eastAsia="宋体"/>
          <w:lang w:val="en-GB" w:eastAsia="zh-CN"/>
        </w:rPr>
        <w:t xml:space="preserve">Presence of switching depends on whether a transmission using two </w:t>
      </w:r>
      <w:proofErr w:type="spellStart"/>
      <w:r w:rsidRPr="00AA2A9E">
        <w:rPr>
          <w:rFonts w:eastAsia="宋体"/>
          <w:lang w:val="en-GB" w:eastAsia="zh-CN"/>
        </w:rPr>
        <w:t>Tx</w:t>
      </w:r>
      <w:proofErr w:type="spellEnd"/>
      <w:r w:rsidRPr="00AA2A9E">
        <w:rPr>
          <w:rFonts w:eastAsia="宋体"/>
          <w:lang w:val="en-GB" w:eastAsia="zh-CN"/>
        </w:rPr>
        <w:t xml:space="preserve"> is requested on the carrier supporting two </w:t>
      </w:r>
      <w:proofErr w:type="spellStart"/>
      <w:r w:rsidRPr="00AA2A9E">
        <w:rPr>
          <w:rFonts w:eastAsia="宋体"/>
          <w:lang w:val="en-GB" w:eastAsia="zh-CN"/>
        </w:rPr>
        <w:t>Tx</w:t>
      </w:r>
      <w:proofErr w:type="spellEnd"/>
    </w:p>
    <w:p w14:paraId="658B6B55" w14:textId="77777777" w:rsidR="000C3FB5" w:rsidRPr="00AA2A9E" w:rsidRDefault="00153C00" w:rsidP="00AA2A9E">
      <w:pPr>
        <w:pStyle w:val="a0"/>
        <w:numPr>
          <w:ilvl w:val="1"/>
          <w:numId w:val="26"/>
        </w:numPr>
        <w:rPr>
          <w:rFonts w:eastAsia="宋体"/>
          <w:lang w:eastAsia="zh-CN"/>
        </w:rPr>
      </w:pPr>
      <w:r w:rsidRPr="00AA2A9E">
        <w:rPr>
          <w:rFonts w:eastAsia="宋体"/>
          <w:lang w:val="en-GB" w:eastAsia="zh-CN"/>
        </w:rPr>
        <w:t>When the carrier supporting two ports is TDD, no switching between consecutive UL slots (including UL part of mixed DL/UL slots) or within UL slots on that TDD carrier, guaranteed by network.</w:t>
      </w:r>
    </w:p>
    <w:p w14:paraId="30A18947" w14:textId="77777777" w:rsidR="000C3FB5" w:rsidRPr="00AA2A9E" w:rsidRDefault="00153C00" w:rsidP="00AA2A9E">
      <w:pPr>
        <w:pStyle w:val="a0"/>
        <w:numPr>
          <w:ilvl w:val="1"/>
          <w:numId w:val="26"/>
        </w:numPr>
        <w:rPr>
          <w:rFonts w:eastAsia="宋体"/>
          <w:lang w:eastAsia="zh-CN"/>
        </w:rPr>
      </w:pPr>
      <w:r w:rsidRPr="00AA2A9E">
        <w:rPr>
          <w:rFonts w:eastAsia="宋体"/>
          <w:lang w:val="en-GB" w:eastAsia="zh-CN"/>
        </w:rPr>
        <w:t xml:space="preserve">There is no </w:t>
      </w:r>
      <w:proofErr w:type="spellStart"/>
      <w:proofErr w:type="gramStart"/>
      <w:r w:rsidRPr="00AA2A9E">
        <w:rPr>
          <w:rFonts w:eastAsia="宋体"/>
          <w:lang w:val="en-GB" w:eastAsia="zh-CN"/>
        </w:rPr>
        <w:t>Tx</w:t>
      </w:r>
      <w:proofErr w:type="spellEnd"/>
      <w:proofErr w:type="gramEnd"/>
      <w:r w:rsidRPr="00AA2A9E">
        <w:rPr>
          <w:rFonts w:eastAsia="宋体"/>
          <w:lang w:val="en-GB" w:eastAsia="zh-CN"/>
        </w:rPr>
        <w:t xml:space="preserve"> diversity.</w:t>
      </w:r>
    </w:p>
    <w:tbl>
      <w:tblPr>
        <w:tblW w:w="0" w:type="auto"/>
        <w:tblInd w:w="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6"/>
        <w:gridCol w:w="2747"/>
        <w:gridCol w:w="4397"/>
      </w:tblGrid>
      <w:tr w:rsidR="00AA2A9E" w:rsidRPr="001B4E49" w14:paraId="08F0D7D3" w14:textId="77777777" w:rsidTr="001F5B0C">
        <w:trPr>
          <w:trHeight w:val="870"/>
        </w:trPr>
        <w:tc>
          <w:tcPr>
            <w:tcW w:w="1056" w:type="dxa"/>
            <w:shd w:val="clear" w:color="auto" w:fill="auto"/>
            <w:vAlign w:val="center"/>
          </w:tcPr>
          <w:p w14:paraId="7FC1F37A" w14:textId="77777777" w:rsidR="00AA2A9E" w:rsidRPr="001B4E49" w:rsidRDefault="00AA2A9E" w:rsidP="001F5B0C">
            <w:pPr>
              <w:pStyle w:val="a0"/>
              <w:jc w:val="center"/>
              <w:rPr>
                <w:sz w:val="21"/>
                <w:szCs w:val="21"/>
                <w:lang w:eastAsia="zh-CN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14:paraId="4EA67BBE" w14:textId="77777777" w:rsidR="00AA2A9E" w:rsidRPr="001B4E49" w:rsidRDefault="00AA2A9E" w:rsidP="001F5B0C">
            <w:pPr>
              <w:pStyle w:val="a0"/>
              <w:jc w:val="center"/>
              <w:rPr>
                <w:sz w:val="21"/>
                <w:szCs w:val="21"/>
                <w:lang w:eastAsia="zh-CN"/>
              </w:rPr>
            </w:pPr>
            <w:r w:rsidRPr="001B4E49">
              <w:rPr>
                <w:sz w:val="21"/>
                <w:szCs w:val="21"/>
                <w:lang w:eastAsia="zh-CN"/>
              </w:rPr>
              <w:t xml:space="preserve">Number of </w:t>
            </w:r>
            <w:proofErr w:type="spellStart"/>
            <w:r w:rsidRPr="001B4E49">
              <w:rPr>
                <w:b/>
                <w:bCs/>
                <w:sz w:val="21"/>
                <w:szCs w:val="21"/>
                <w:lang w:eastAsia="zh-CN"/>
              </w:rPr>
              <w:t>Tx</w:t>
            </w:r>
            <w:proofErr w:type="spellEnd"/>
            <w:r w:rsidRPr="001B4E49">
              <w:rPr>
                <w:b/>
                <w:bCs/>
                <w:sz w:val="21"/>
                <w:szCs w:val="21"/>
                <w:lang w:eastAsia="zh-CN"/>
              </w:rPr>
              <w:t xml:space="preserve"> chains </w:t>
            </w:r>
            <w:r w:rsidRPr="001B4E49">
              <w:rPr>
                <w:sz w:val="21"/>
                <w:szCs w:val="21"/>
                <w:lang w:eastAsia="zh-CN"/>
              </w:rPr>
              <w:t>in WID (carrier 1 + carrier 2)</w:t>
            </w:r>
          </w:p>
        </w:tc>
        <w:tc>
          <w:tcPr>
            <w:tcW w:w="4397" w:type="dxa"/>
            <w:shd w:val="clear" w:color="auto" w:fill="auto"/>
            <w:vAlign w:val="center"/>
          </w:tcPr>
          <w:p w14:paraId="63E5FB91" w14:textId="77777777" w:rsidR="00AA2A9E" w:rsidRPr="001B4E49" w:rsidRDefault="00AA2A9E" w:rsidP="001F5B0C">
            <w:pPr>
              <w:pStyle w:val="a0"/>
              <w:jc w:val="center"/>
              <w:rPr>
                <w:sz w:val="21"/>
                <w:szCs w:val="21"/>
                <w:lang w:eastAsia="zh-CN"/>
              </w:rPr>
            </w:pPr>
            <w:r w:rsidRPr="001B4E49">
              <w:rPr>
                <w:sz w:val="21"/>
                <w:szCs w:val="21"/>
                <w:lang w:eastAsia="zh-CN"/>
              </w:rPr>
              <w:t xml:space="preserve">Number of </w:t>
            </w:r>
            <w:r w:rsidRPr="001B4E49">
              <w:rPr>
                <w:b/>
                <w:bCs/>
                <w:sz w:val="21"/>
                <w:szCs w:val="21"/>
                <w:lang w:eastAsia="zh-CN"/>
              </w:rPr>
              <w:t xml:space="preserve">antenna ports </w:t>
            </w:r>
            <w:r w:rsidRPr="001B4E49">
              <w:rPr>
                <w:sz w:val="21"/>
                <w:szCs w:val="21"/>
                <w:lang w:eastAsia="zh-CN"/>
              </w:rPr>
              <w:t>for UL transmission (carrier 1 + carrier 2)</w:t>
            </w:r>
          </w:p>
        </w:tc>
      </w:tr>
      <w:tr w:rsidR="00AA2A9E" w:rsidRPr="001B4E49" w14:paraId="62520676" w14:textId="77777777" w:rsidTr="001F5B0C">
        <w:trPr>
          <w:trHeight w:val="246"/>
        </w:trPr>
        <w:tc>
          <w:tcPr>
            <w:tcW w:w="1056" w:type="dxa"/>
            <w:shd w:val="clear" w:color="auto" w:fill="auto"/>
            <w:vAlign w:val="center"/>
          </w:tcPr>
          <w:p w14:paraId="1A946D95" w14:textId="77777777" w:rsidR="00AA2A9E" w:rsidRPr="001B4E49" w:rsidRDefault="00AA2A9E" w:rsidP="001F5B0C">
            <w:pPr>
              <w:pStyle w:val="af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B4E49">
              <w:rPr>
                <w:rFonts w:ascii="Times New Roman" w:eastAsia="微软雅黑" w:hAnsi="Times New Roman" w:cs="Times New Roman"/>
                <w:color w:val="000000"/>
                <w:kern w:val="24"/>
                <w:sz w:val="21"/>
                <w:szCs w:val="21"/>
              </w:rPr>
              <w:t>Case 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4B3C9BE2" w14:textId="77777777" w:rsidR="00AA2A9E" w:rsidRPr="001B4E49" w:rsidRDefault="00AA2A9E" w:rsidP="001F5B0C">
            <w:pPr>
              <w:pStyle w:val="af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B4E49">
              <w:rPr>
                <w:rFonts w:ascii="Times New Roman" w:eastAsia="微软雅黑" w:hAnsi="Times New Roman" w:cs="Times New Roman"/>
                <w:color w:val="000000"/>
                <w:kern w:val="24"/>
                <w:sz w:val="21"/>
                <w:szCs w:val="21"/>
              </w:rPr>
              <w:t>1T+1T</w:t>
            </w:r>
          </w:p>
        </w:tc>
        <w:tc>
          <w:tcPr>
            <w:tcW w:w="4397" w:type="dxa"/>
            <w:shd w:val="clear" w:color="auto" w:fill="auto"/>
            <w:vAlign w:val="center"/>
          </w:tcPr>
          <w:p w14:paraId="6F351420" w14:textId="77777777" w:rsidR="00AA2A9E" w:rsidRPr="001B4E49" w:rsidRDefault="00AA2A9E" w:rsidP="001F5B0C">
            <w:pPr>
              <w:pStyle w:val="af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B4E49">
              <w:rPr>
                <w:rFonts w:ascii="Times New Roman" w:eastAsia="Times New Roman" w:hAnsi="Times New Roman" w:cs="Times New Roman"/>
                <w:color w:val="000000"/>
                <w:kern w:val="24"/>
                <w:sz w:val="21"/>
                <w:szCs w:val="21"/>
              </w:rPr>
              <w:t>1P+0P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1"/>
                <w:szCs w:val="21"/>
              </w:rPr>
              <w:t>, 1P+1P, 0P+1P</w:t>
            </w:r>
          </w:p>
        </w:tc>
      </w:tr>
      <w:tr w:rsidR="00AA2A9E" w:rsidRPr="001B4E49" w14:paraId="7846BDCC" w14:textId="77777777" w:rsidTr="001F5B0C">
        <w:trPr>
          <w:trHeight w:val="246"/>
        </w:trPr>
        <w:tc>
          <w:tcPr>
            <w:tcW w:w="1056" w:type="dxa"/>
            <w:shd w:val="clear" w:color="auto" w:fill="auto"/>
            <w:vAlign w:val="center"/>
          </w:tcPr>
          <w:p w14:paraId="7FCEBA00" w14:textId="77777777" w:rsidR="00AA2A9E" w:rsidRPr="001B4E49" w:rsidRDefault="00AA2A9E" w:rsidP="001F5B0C">
            <w:pPr>
              <w:pStyle w:val="af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B4E49">
              <w:rPr>
                <w:rFonts w:ascii="Times New Roman" w:eastAsia="微软雅黑" w:hAnsi="Times New Roman" w:cs="Times New Roman"/>
                <w:color w:val="000000"/>
                <w:kern w:val="24"/>
                <w:sz w:val="21"/>
                <w:szCs w:val="21"/>
              </w:rPr>
              <w:t>Case 2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38C289BC" w14:textId="77777777" w:rsidR="00AA2A9E" w:rsidRPr="001B4E49" w:rsidRDefault="00AA2A9E" w:rsidP="001F5B0C">
            <w:pPr>
              <w:pStyle w:val="af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B4E49">
              <w:rPr>
                <w:rFonts w:ascii="Times New Roman" w:eastAsia="微软雅黑" w:hAnsi="Times New Roman" w:cs="Times New Roman"/>
                <w:color w:val="000000"/>
                <w:kern w:val="24"/>
                <w:sz w:val="21"/>
                <w:szCs w:val="21"/>
              </w:rPr>
              <w:t>0T+2T</w:t>
            </w:r>
          </w:p>
        </w:tc>
        <w:tc>
          <w:tcPr>
            <w:tcW w:w="4397" w:type="dxa"/>
            <w:shd w:val="clear" w:color="auto" w:fill="auto"/>
            <w:vAlign w:val="center"/>
          </w:tcPr>
          <w:p w14:paraId="1A2AD554" w14:textId="77777777" w:rsidR="00AA2A9E" w:rsidRPr="001B4E49" w:rsidRDefault="00AA2A9E" w:rsidP="001F5B0C">
            <w:pPr>
              <w:pStyle w:val="af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1"/>
                <w:szCs w:val="21"/>
              </w:rPr>
              <w:t>0P+2P</w:t>
            </w:r>
          </w:p>
        </w:tc>
      </w:tr>
    </w:tbl>
    <w:p w14:paraId="7BB82E21" w14:textId="77777777" w:rsidR="001D70A6" w:rsidRDefault="001D70A6" w:rsidP="008871F5">
      <w:pPr>
        <w:pStyle w:val="a0"/>
        <w:rPr>
          <w:rFonts w:eastAsia="宋体"/>
          <w:lang w:eastAsia="zh-CN"/>
        </w:rPr>
      </w:pPr>
    </w:p>
    <w:p w14:paraId="589146CE" w14:textId="45DAE4CE" w:rsidR="00C62533" w:rsidRDefault="00C62533" w:rsidP="008871F5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Option 1 </w:t>
      </w:r>
      <w:proofErr w:type="gramStart"/>
      <w:r>
        <w:rPr>
          <w:rFonts w:eastAsia="宋体" w:hint="eastAsia"/>
          <w:lang w:eastAsia="zh-CN"/>
        </w:rPr>
        <w:t>is clearly defined</w:t>
      </w:r>
      <w:proofErr w:type="gramEnd"/>
      <w:r>
        <w:rPr>
          <w:rFonts w:eastAsia="宋体" w:hint="eastAsia"/>
          <w:lang w:eastAsia="zh-CN"/>
        </w:rPr>
        <w:t xml:space="preserve"> and no additional clarification seems needed. However, in option 2, to avoid the </w:t>
      </w:r>
      <w:r w:rsidR="00ED2D03">
        <w:rPr>
          <w:rFonts w:eastAsia="宋体" w:hint="eastAsia"/>
          <w:lang w:eastAsia="zh-CN"/>
        </w:rPr>
        <w:t xml:space="preserve">multiple </w:t>
      </w:r>
      <w:r w:rsidR="00A319D2">
        <w:rPr>
          <w:rFonts w:eastAsia="宋体" w:hint="eastAsia"/>
          <w:lang w:eastAsia="zh-CN"/>
        </w:rPr>
        <w:t>switching gap</w:t>
      </w:r>
      <w:r w:rsidR="001D5BC1">
        <w:rPr>
          <w:rFonts w:eastAsia="宋体" w:hint="eastAsia"/>
          <w:lang w:eastAsia="zh-CN"/>
        </w:rPr>
        <w:t>s</w:t>
      </w:r>
      <w:bookmarkStart w:id="2" w:name="_GoBack"/>
      <w:bookmarkEnd w:id="2"/>
      <w:r w:rsidR="00A319D2">
        <w:rPr>
          <w:rFonts w:eastAsia="宋体" w:hint="eastAsia"/>
          <w:lang w:eastAsia="zh-CN"/>
        </w:rPr>
        <w:t xml:space="preserve">, there should be no switching between case 1 and case 2 </w:t>
      </w:r>
      <w:r w:rsidR="00ED2D03">
        <w:rPr>
          <w:rFonts w:eastAsia="宋体" w:hint="eastAsia"/>
          <w:lang w:eastAsia="zh-CN"/>
        </w:rPr>
        <w:t xml:space="preserve">within a set of consecutive UL </w:t>
      </w:r>
      <w:r w:rsidR="00A319D2">
        <w:rPr>
          <w:rFonts w:eastAsia="宋体" w:hint="eastAsia"/>
          <w:lang w:eastAsia="zh-CN"/>
        </w:rPr>
        <w:t xml:space="preserve">slots in carrier 2. </w:t>
      </w:r>
      <w:r w:rsidR="0061245D">
        <w:rPr>
          <w:rFonts w:eastAsia="宋体" w:hint="eastAsia"/>
          <w:lang w:eastAsia="zh-CN"/>
        </w:rPr>
        <w:t xml:space="preserve">As one example, </w:t>
      </w:r>
      <w:r w:rsidR="008830AB">
        <w:rPr>
          <w:rFonts w:eastAsia="宋体" w:hint="eastAsia"/>
          <w:lang w:eastAsia="zh-CN"/>
        </w:rPr>
        <w:t>during the consecutive UL slots in carrier 2, UE switches to case 2 when it starts transmission with two ports scheduled by network and UE is not expected to be scheduled with single</w:t>
      </w:r>
      <w:r w:rsidR="00D80552">
        <w:rPr>
          <w:rFonts w:eastAsia="宋体" w:hint="eastAsia"/>
          <w:lang w:eastAsia="zh-CN"/>
        </w:rPr>
        <w:t xml:space="preserve"> port</w:t>
      </w:r>
      <w:r w:rsidR="008830AB">
        <w:rPr>
          <w:rFonts w:eastAsia="宋体" w:hint="eastAsia"/>
          <w:lang w:eastAsia="zh-CN"/>
        </w:rPr>
        <w:t xml:space="preserve"> </w:t>
      </w:r>
      <w:r w:rsidR="008830AB">
        <w:rPr>
          <w:rFonts w:eastAsia="宋体"/>
          <w:lang w:eastAsia="zh-CN"/>
        </w:rPr>
        <w:t>transmission</w:t>
      </w:r>
      <w:r w:rsidR="008830AB">
        <w:rPr>
          <w:rFonts w:eastAsia="宋体" w:hint="eastAsia"/>
          <w:lang w:eastAsia="zh-CN"/>
        </w:rPr>
        <w:t xml:space="preserve"> </w:t>
      </w:r>
      <w:r w:rsidR="00C1442D">
        <w:rPr>
          <w:rFonts w:eastAsia="宋体" w:hint="eastAsia"/>
          <w:lang w:eastAsia="zh-CN"/>
        </w:rPr>
        <w:t>and</w:t>
      </w:r>
      <w:r w:rsidR="008830AB">
        <w:rPr>
          <w:rFonts w:eastAsia="宋体" w:hint="eastAsia"/>
          <w:lang w:eastAsia="zh-CN"/>
        </w:rPr>
        <w:t xml:space="preserve"> no switching back to case 1 afterwards </w:t>
      </w:r>
      <w:r w:rsidR="008830AB">
        <w:rPr>
          <w:rFonts w:eastAsia="宋体"/>
          <w:lang w:eastAsia="zh-CN"/>
        </w:rPr>
        <w:t>until</w:t>
      </w:r>
      <w:r w:rsidR="008830AB">
        <w:rPr>
          <w:rFonts w:eastAsia="宋体" w:hint="eastAsia"/>
          <w:lang w:eastAsia="zh-CN"/>
        </w:rPr>
        <w:t xml:space="preserve"> the end of the consecutive UL slots.</w:t>
      </w:r>
    </w:p>
    <w:p w14:paraId="5E7D86A8" w14:textId="1C3A6291" w:rsidR="000372EE" w:rsidRPr="00AA2A9E" w:rsidRDefault="00171F34" w:rsidP="008871F5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 compared in the following table, both option </w:t>
      </w:r>
      <w:proofErr w:type="gramStart"/>
      <w:r>
        <w:rPr>
          <w:rFonts w:eastAsia="宋体" w:hint="eastAsia"/>
          <w:lang w:eastAsia="zh-CN"/>
        </w:rPr>
        <w:t>1</w:t>
      </w:r>
      <w:proofErr w:type="gramEnd"/>
      <w:r>
        <w:rPr>
          <w:rFonts w:eastAsia="宋体" w:hint="eastAsia"/>
          <w:lang w:eastAsia="zh-CN"/>
        </w:rPr>
        <w:t xml:space="preserve"> and option 2 has their benefits and restrictions. </w:t>
      </w:r>
      <w:r w:rsidR="008F5111">
        <w:rPr>
          <w:rFonts w:eastAsia="宋体" w:hint="eastAsia"/>
          <w:lang w:eastAsia="zh-CN"/>
        </w:rPr>
        <w:t xml:space="preserve">If it is not possible to make a down-selection, it </w:t>
      </w:r>
      <w:proofErr w:type="gramStart"/>
      <w:r w:rsidR="008F5111">
        <w:rPr>
          <w:rFonts w:eastAsia="宋体" w:hint="eastAsia"/>
          <w:lang w:eastAsia="zh-CN"/>
        </w:rPr>
        <w:t>can be considered</w:t>
      </w:r>
      <w:proofErr w:type="gramEnd"/>
      <w:r w:rsidR="008F5111">
        <w:rPr>
          <w:rFonts w:eastAsia="宋体" w:hint="eastAsia"/>
          <w:lang w:eastAsia="zh-CN"/>
        </w:rPr>
        <w:t xml:space="preserve"> to support both as UE capability. 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383"/>
        <w:gridCol w:w="3040"/>
        <w:gridCol w:w="3040"/>
      </w:tblGrid>
      <w:tr w:rsidR="00D37C9B" w14:paraId="114C8798" w14:textId="408295FE" w:rsidTr="00517686">
        <w:trPr>
          <w:jc w:val="center"/>
        </w:trPr>
        <w:tc>
          <w:tcPr>
            <w:tcW w:w="1383" w:type="dxa"/>
          </w:tcPr>
          <w:p w14:paraId="4B2DC2FD" w14:textId="77777777" w:rsidR="00D37C9B" w:rsidRPr="000372EE" w:rsidRDefault="00D37C9B" w:rsidP="00E14801">
            <w:pPr>
              <w:pStyle w:val="a0"/>
              <w:rPr>
                <w:rFonts w:eastAsia="宋体"/>
                <w:lang w:eastAsia="zh-CN"/>
              </w:rPr>
            </w:pPr>
          </w:p>
        </w:tc>
        <w:tc>
          <w:tcPr>
            <w:tcW w:w="3040" w:type="dxa"/>
          </w:tcPr>
          <w:p w14:paraId="359E3463" w14:textId="322C7D90" w:rsidR="00D37C9B" w:rsidRPr="000372EE" w:rsidRDefault="00D37C9B" w:rsidP="00E14801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Simultaneous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transmission</w:t>
            </w:r>
            <w:r>
              <w:rPr>
                <w:rFonts w:eastAsia="宋体" w:hint="eastAsia"/>
                <w:lang w:eastAsia="zh-CN"/>
              </w:rPr>
              <w:t xml:space="preserve"> on carrier 1 and carrier 2</w:t>
            </w:r>
          </w:p>
        </w:tc>
        <w:tc>
          <w:tcPr>
            <w:tcW w:w="3040" w:type="dxa"/>
          </w:tcPr>
          <w:p w14:paraId="6CC1039E" w14:textId="4DD31FB9" w:rsidR="00D37C9B" w:rsidRDefault="00D37C9B" w:rsidP="00E14801">
            <w:pPr>
              <w:pStyle w:val="a0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Tx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diversity on carrier 2</w:t>
            </w:r>
          </w:p>
        </w:tc>
      </w:tr>
      <w:tr w:rsidR="00D37C9B" w14:paraId="3A28C381" w14:textId="43B4B624" w:rsidTr="00517686">
        <w:trPr>
          <w:jc w:val="center"/>
        </w:trPr>
        <w:tc>
          <w:tcPr>
            <w:tcW w:w="1383" w:type="dxa"/>
          </w:tcPr>
          <w:p w14:paraId="6E004B31" w14:textId="3AC35914" w:rsidR="00D37C9B" w:rsidRPr="000372EE" w:rsidRDefault="00D37C9B" w:rsidP="00E14801">
            <w:pPr>
              <w:pStyle w:val="a0"/>
              <w:rPr>
                <w:rFonts w:eastAsia="宋体"/>
                <w:lang w:eastAsia="zh-CN"/>
              </w:rPr>
            </w:pPr>
            <w:r w:rsidRPr="000372EE">
              <w:rPr>
                <w:rFonts w:eastAsia="宋体" w:hint="eastAsia"/>
                <w:lang w:eastAsia="zh-CN"/>
              </w:rPr>
              <w:t>Option</w:t>
            </w:r>
            <w:r>
              <w:rPr>
                <w:rFonts w:eastAsia="宋体" w:hint="eastAsia"/>
                <w:lang w:eastAsia="zh-CN"/>
              </w:rPr>
              <w:t xml:space="preserve"> 1</w:t>
            </w:r>
          </w:p>
        </w:tc>
        <w:tc>
          <w:tcPr>
            <w:tcW w:w="3040" w:type="dxa"/>
          </w:tcPr>
          <w:p w14:paraId="1C519BE0" w14:textId="0F90AFB8" w:rsidR="00D37C9B" w:rsidRPr="000372EE" w:rsidRDefault="00D37C9B" w:rsidP="00E14801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</w:t>
            </w:r>
            <w:r>
              <w:rPr>
                <w:rFonts w:eastAsia="宋体" w:hint="eastAsia"/>
                <w:lang w:eastAsia="zh-CN"/>
              </w:rPr>
              <w:t>ot supported</w:t>
            </w:r>
          </w:p>
        </w:tc>
        <w:tc>
          <w:tcPr>
            <w:tcW w:w="3040" w:type="dxa"/>
          </w:tcPr>
          <w:p w14:paraId="06BC52BB" w14:textId="00195B02" w:rsidR="00D37C9B" w:rsidRDefault="00D37C9B" w:rsidP="00E14801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Supported </w:t>
            </w:r>
          </w:p>
        </w:tc>
      </w:tr>
      <w:tr w:rsidR="00D37C9B" w14:paraId="516214C3" w14:textId="01BE86A3" w:rsidTr="00517686">
        <w:trPr>
          <w:jc w:val="center"/>
        </w:trPr>
        <w:tc>
          <w:tcPr>
            <w:tcW w:w="1383" w:type="dxa"/>
          </w:tcPr>
          <w:p w14:paraId="4129B8BD" w14:textId="0AD14DFF" w:rsidR="00D37C9B" w:rsidRPr="000372EE" w:rsidRDefault="00D37C9B" w:rsidP="00E14801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Option 2</w:t>
            </w:r>
          </w:p>
        </w:tc>
        <w:tc>
          <w:tcPr>
            <w:tcW w:w="3040" w:type="dxa"/>
          </w:tcPr>
          <w:p w14:paraId="78A0F19D" w14:textId="69ECC96D" w:rsidR="00D37C9B" w:rsidRPr="000372EE" w:rsidRDefault="00D37C9B" w:rsidP="00E14801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>upported</w:t>
            </w:r>
          </w:p>
        </w:tc>
        <w:tc>
          <w:tcPr>
            <w:tcW w:w="3040" w:type="dxa"/>
          </w:tcPr>
          <w:p w14:paraId="053FBF42" w14:textId="7FBE8BFC" w:rsidR="00D37C9B" w:rsidRDefault="00D37C9B" w:rsidP="00E14801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</w:t>
            </w:r>
            <w:r>
              <w:rPr>
                <w:rFonts w:eastAsia="宋体" w:hint="eastAsia"/>
                <w:lang w:eastAsia="zh-CN"/>
              </w:rPr>
              <w:t>ot supported</w:t>
            </w:r>
          </w:p>
        </w:tc>
      </w:tr>
    </w:tbl>
    <w:p w14:paraId="528EB3F2" w14:textId="0A269325" w:rsidR="00AA2A9E" w:rsidRDefault="00AA2A9E" w:rsidP="004B226D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</w:p>
    <w:p w14:paraId="04E798F5" w14:textId="53FFDB0A" w:rsidR="00357A15" w:rsidRDefault="00357A15" w:rsidP="004B226D">
      <w:pPr>
        <w:pStyle w:val="a0"/>
        <w:rPr>
          <w:rFonts w:eastAsia="宋体"/>
          <w:lang w:eastAsia="zh-CN"/>
        </w:rPr>
      </w:pPr>
      <w:r w:rsidRPr="0039429B">
        <w:rPr>
          <w:rFonts w:eastAsia="宋体" w:hint="eastAsia"/>
          <w:b/>
          <w:u w:val="single"/>
          <w:lang w:eastAsia="zh-CN"/>
        </w:rPr>
        <w:t>Proposal 4:</w:t>
      </w:r>
      <w:r>
        <w:rPr>
          <w:rFonts w:eastAsia="宋体" w:hint="eastAsia"/>
          <w:lang w:eastAsia="zh-CN"/>
        </w:rPr>
        <w:t xml:space="preserve"> </w:t>
      </w:r>
      <w:r w:rsidR="00F42ABE">
        <w:rPr>
          <w:rFonts w:eastAsia="宋体" w:hint="eastAsia"/>
          <w:lang w:eastAsia="zh-CN"/>
        </w:rPr>
        <w:t xml:space="preserve">In option 2, during the consecutive UL slots in carrier 2, UE switches to case 2 </w:t>
      </w:r>
      <w:r w:rsidR="008830AB">
        <w:rPr>
          <w:rFonts w:eastAsia="宋体" w:hint="eastAsia"/>
          <w:lang w:eastAsia="zh-CN"/>
        </w:rPr>
        <w:t xml:space="preserve">when it starts transmission </w:t>
      </w:r>
      <w:r w:rsidR="00F42ABE">
        <w:rPr>
          <w:rFonts w:eastAsia="宋体" w:hint="eastAsia"/>
          <w:lang w:eastAsia="zh-CN"/>
        </w:rPr>
        <w:t xml:space="preserve">with two ports </w:t>
      </w:r>
      <w:r w:rsidR="008830AB">
        <w:rPr>
          <w:rFonts w:eastAsia="宋体" w:hint="eastAsia"/>
          <w:lang w:eastAsia="zh-CN"/>
        </w:rPr>
        <w:t xml:space="preserve">scheduled by network </w:t>
      </w:r>
      <w:r w:rsidR="00F42ABE">
        <w:rPr>
          <w:rFonts w:eastAsia="宋体" w:hint="eastAsia"/>
          <w:lang w:eastAsia="zh-CN"/>
        </w:rPr>
        <w:t xml:space="preserve">and UE </w:t>
      </w:r>
      <w:proofErr w:type="gramStart"/>
      <w:r w:rsidR="00F42ABE">
        <w:rPr>
          <w:rFonts w:eastAsia="宋体" w:hint="eastAsia"/>
          <w:lang w:eastAsia="zh-CN"/>
        </w:rPr>
        <w:t>is not expected to be scheduled</w:t>
      </w:r>
      <w:proofErr w:type="gramEnd"/>
      <w:r w:rsidR="00F42ABE">
        <w:rPr>
          <w:rFonts w:eastAsia="宋体" w:hint="eastAsia"/>
          <w:lang w:eastAsia="zh-CN"/>
        </w:rPr>
        <w:t xml:space="preserve"> with single</w:t>
      </w:r>
      <w:r w:rsidR="00D80552">
        <w:rPr>
          <w:rFonts w:eastAsia="宋体" w:hint="eastAsia"/>
          <w:lang w:eastAsia="zh-CN"/>
        </w:rPr>
        <w:t xml:space="preserve"> port</w:t>
      </w:r>
      <w:r w:rsidR="00F42ABE">
        <w:rPr>
          <w:rFonts w:eastAsia="宋体" w:hint="eastAsia"/>
          <w:lang w:eastAsia="zh-CN"/>
        </w:rPr>
        <w:t xml:space="preserve"> </w:t>
      </w:r>
      <w:r w:rsidR="00F42ABE">
        <w:rPr>
          <w:rFonts w:eastAsia="宋体"/>
          <w:lang w:eastAsia="zh-CN"/>
        </w:rPr>
        <w:t>transmission</w:t>
      </w:r>
      <w:r w:rsidR="00F42ABE">
        <w:rPr>
          <w:rFonts w:eastAsia="宋体" w:hint="eastAsia"/>
          <w:lang w:eastAsia="zh-CN"/>
        </w:rPr>
        <w:t xml:space="preserve"> </w:t>
      </w:r>
      <w:r w:rsidR="00C1442D">
        <w:rPr>
          <w:rFonts w:eastAsia="宋体" w:hint="eastAsia"/>
          <w:lang w:eastAsia="zh-CN"/>
        </w:rPr>
        <w:t>and</w:t>
      </w:r>
      <w:r w:rsidR="00F42ABE">
        <w:rPr>
          <w:rFonts w:eastAsia="宋体" w:hint="eastAsia"/>
          <w:lang w:eastAsia="zh-CN"/>
        </w:rPr>
        <w:t xml:space="preserve"> no switching back to case 1 afterwards </w:t>
      </w:r>
      <w:r w:rsidR="00F42ABE">
        <w:rPr>
          <w:rFonts w:eastAsia="宋体"/>
          <w:lang w:eastAsia="zh-CN"/>
        </w:rPr>
        <w:t>until</w:t>
      </w:r>
      <w:r w:rsidR="00F42ABE">
        <w:rPr>
          <w:rFonts w:eastAsia="宋体" w:hint="eastAsia"/>
          <w:lang w:eastAsia="zh-CN"/>
        </w:rPr>
        <w:t xml:space="preserve"> the end of the consecutive UL slots.</w:t>
      </w:r>
    </w:p>
    <w:p w14:paraId="00B97880" w14:textId="769EBE5D" w:rsidR="0039429B" w:rsidRDefault="0039429B" w:rsidP="004B226D">
      <w:pPr>
        <w:pStyle w:val="a0"/>
        <w:rPr>
          <w:rFonts w:eastAsia="宋体"/>
          <w:lang w:eastAsia="zh-CN"/>
        </w:rPr>
      </w:pPr>
      <w:r w:rsidRPr="003F4DBB">
        <w:rPr>
          <w:rFonts w:eastAsia="宋体" w:hint="eastAsia"/>
          <w:b/>
          <w:u w:val="single"/>
          <w:lang w:eastAsia="zh-CN"/>
        </w:rPr>
        <w:t>Proposal 5:</w:t>
      </w:r>
      <w:r>
        <w:rPr>
          <w:rFonts w:eastAsia="宋体" w:hint="eastAsia"/>
          <w:lang w:eastAsia="zh-CN"/>
        </w:rPr>
        <w:t xml:space="preserve"> Consider supporting both option 1 and option 2 as UE </w:t>
      </w:r>
      <w:r>
        <w:rPr>
          <w:rFonts w:eastAsia="宋体"/>
          <w:lang w:eastAsia="zh-CN"/>
        </w:rPr>
        <w:t>capability</w:t>
      </w:r>
      <w:r>
        <w:rPr>
          <w:rFonts w:eastAsia="宋体" w:hint="eastAsia"/>
          <w:lang w:eastAsia="zh-CN"/>
        </w:rPr>
        <w:t xml:space="preserve">. </w:t>
      </w:r>
    </w:p>
    <w:p w14:paraId="62998097" w14:textId="345CF682" w:rsidR="0051568D" w:rsidRPr="003F4DBB" w:rsidRDefault="000113B5" w:rsidP="00C62533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</w:p>
    <w:p w14:paraId="1AA21AF5" w14:textId="77777777" w:rsidR="00081023" w:rsidRPr="00203CE9" w:rsidRDefault="00081023" w:rsidP="00E66B80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03CE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57F0FB20" w14:textId="1A0806BF" w:rsidR="00086374" w:rsidRDefault="00810396" w:rsidP="008C34A1">
      <w:pPr>
        <w:pStyle w:val="a0"/>
        <w:spacing w:before="120"/>
        <w:rPr>
          <w:rFonts w:ascii="Times New Roman" w:eastAsiaTheme="minorEastAsia" w:hAnsi="Times New Roman"/>
          <w:lang w:val="en-GB" w:eastAsia="zh-CN"/>
        </w:rPr>
      </w:pPr>
      <w:r>
        <w:rPr>
          <w:rFonts w:ascii="Times New Roman" w:eastAsiaTheme="minorEastAsia" w:hAnsi="Times New Roman" w:hint="eastAsia"/>
          <w:lang w:val="en-GB" w:eastAsia="zh-CN"/>
        </w:rPr>
        <w:t xml:space="preserve">In this contribution, we discuss the potential </w:t>
      </w:r>
      <w:r w:rsidR="00706309">
        <w:rPr>
          <w:rFonts w:ascii="Times New Roman" w:eastAsiaTheme="minorEastAsia" w:hAnsi="Times New Roman" w:hint="eastAsia"/>
          <w:lang w:val="en-GB" w:eastAsia="zh-CN"/>
        </w:rPr>
        <w:t>RAN1 impacts to support TDM switching between 1Tx and 2Tx UL carriers, and have following proposals:</w:t>
      </w:r>
    </w:p>
    <w:p w14:paraId="41912E60" w14:textId="77777777" w:rsidR="003F4DBB" w:rsidRDefault="003F4DBB" w:rsidP="003F4DBB">
      <w:pPr>
        <w:pStyle w:val="a0"/>
        <w:rPr>
          <w:rFonts w:eastAsiaTheme="minorEastAsia"/>
          <w:iCs/>
          <w:lang w:eastAsia="zh-CN"/>
        </w:rPr>
      </w:pPr>
      <w:bookmarkStart w:id="3" w:name="_Ref510367705"/>
      <w:bookmarkStart w:id="4" w:name="_Ref503565490"/>
      <w:bookmarkStart w:id="5" w:name="_Ref493791948"/>
      <w:bookmarkStart w:id="6" w:name="_Ref503565531"/>
      <w:r w:rsidRPr="003A689E">
        <w:rPr>
          <w:rFonts w:eastAsia="宋体" w:hint="eastAsia"/>
          <w:b/>
          <w:u w:val="single"/>
          <w:lang w:eastAsia="zh-CN"/>
        </w:rPr>
        <w:t xml:space="preserve">Proposal 1: </w:t>
      </w:r>
      <w:r>
        <w:rPr>
          <w:rFonts w:eastAsia="宋体" w:hint="eastAsia"/>
          <w:lang w:eastAsia="zh-CN"/>
        </w:rPr>
        <w:t xml:space="preserve">For EN-DC, support SUO operation by using either </w:t>
      </w:r>
      <w:r w:rsidRPr="001930CB">
        <w:rPr>
          <w:i/>
          <w:iCs/>
          <w:lang w:eastAsia="zh-CN"/>
        </w:rPr>
        <w:t>tdm-PatternConfig-r15</w:t>
      </w:r>
      <w:r>
        <w:rPr>
          <w:rFonts w:eastAsiaTheme="minorEastAsia" w:hint="eastAsia"/>
          <w:i/>
          <w:iCs/>
          <w:lang w:eastAsia="zh-CN"/>
        </w:rPr>
        <w:t xml:space="preserve"> </w:t>
      </w:r>
      <w:r w:rsidRPr="00523AE7">
        <w:rPr>
          <w:rFonts w:eastAsiaTheme="minorEastAsia" w:hint="eastAsia"/>
          <w:iCs/>
          <w:lang w:eastAsia="zh-CN"/>
        </w:rPr>
        <w:t>or</w:t>
      </w:r>
      <w:r>
        <w:rPr>
          <w:rFonts w:eastAsiaTheme="minorEastAsia" w:hint="eastAsia"/>
          <w:i/>
          <w:iCs/>
          <w:lang w:eastAsia="zh-CN"/>
        </w:rPr>
        <w:t xml:space="preserve"> </w:t>
      </w:r>
      <w:r w:rsidRPr="00F325E8">
        <w:rPr>
          <w:i/>
          <w:iCs/>
        </w:rPr>
        <w:t>tdm-PatternConfig-r16</w:t>
      </w:r>
      <w:r w:rsidRPr="00523AE7">
        <w:rPr>
          <w:rFonts w:eastAsiaTheme="minorEastAsia" w:hint="eastAsia"/>
          <w:iCs/>
          <w:lang w:eastAsia="zh-CN"/>
        </w:rPr>
        <w:t xml:space="preserve"> based on UE capability.</w:t>
      </w:r>
    </w:p>
    <w:p w14:paraId="79ACED2B" w14:textId="77777777" w:rsidR="003F4DBB" w:rsidRDefault="003F4DBB" w:rsidP="003F4DBB">
      <w:pPr>
        <w:pStyle w:val="a0"/>
        <w:rPr>
          <w:rFonts w:eastAsiaTheme="minorEastAsia"/>
          <w:iCs/>
          <w:lang w:eastAsia="zh-CN"/>
        </w:rPr>
      </w:pPr>
      <w:r w:rsidRPr="003A689E">
        <w:rPr>
          <w:rFonts w:eastAsiaTheme="minorEastAsia" w:hint="eastAsia"/>
          <w:b/>
          <w:iCs/>
          <w:u w:val="single"/>
          <w:lang w:eastAsia="zh-CN"/>
        </w:rPr>
        <w:t xml:space="preserve">Proposal 2: </w:t>
      </w:r>
      <w:r>
        <w:rPr>
          <w:rFonts w:eastAsiaTheme="minorEastAsia" w:hint="eastAsia"/>
          <w:iCs/>
          <w:lang w:eastAsia="zh-CN"/>
        </w:rPr>
        <w:t xml:space="preserve">For EN-DC UEs without dynamic power sharing capability, UE is not expected to be scheduled </w:t>
      </w:r>
      <w:proofErr w:type="gramStart"/>
      <w:r>
        <w:rPr>
          <w:rFonts w:eastAsiaTheme="minorEastAsia" w:hint="eastAsia"/>
          <w:iCs/>
          <w:lang w:eastAsia="zh-CN"/>
        </w:rPr>
        <w:t>with  LTE</w:t>
      </w:r>
      <w:proofErr w:type="gramEnd"/>
      <w:r>
        <w:rPr>
          <w:rFonts w:eastAsiaTheme="minorEastAsia" w:hint="eastAsia"/>
          <w:iCs/>
          <w:lang w:eastAsia="zh-CN"/>
        </w:rPr>
        <w:t xml:space="preserve"> UL transmissions outside the UL </w:t>
      </w:r>
      <w:proofErr w:type="spellStart"/>
      <w:r>
        <w:rPr>
          <w:rFonts w:eastAsiaTheme="minorEastAsia" w:hint="eastAsia"/>
          <w:iCs/>
          <w:lang w:eastAsia="zh-CN"/>
        </w:rPr>
        <w:t>subframe</w:t>
      </w:r>
      <w:proofErr w:type="spellEnd"/>
      <w:r>
        <w:rPr>
          <w:rFonts w:eastAsiaTheme="minorEastAsia" w:hint="eastAsia"/>
          <w:iCs/>
          <w:lang w:eastAsia="zh-CN"/>
        </w:rPr>
        <w:t xml:space="preserve"> set  configured by the TDM pattern such that the collision between LTE 1Tx and NR 2Tx transmissions are avoided by the network scheduler.</w:t>
      </w:r>
    </w:p>
    <w:p w14:paraId="7A1371B8" w14:textId="77777777" w:rsidR="003F4DBB" w:rsidRPr="00523AE7" w:rsidRDefault="003F4DBB" w:rsidP="003F4DBB">
      <w:pPr>
        <w:pStyle w:val="a0"/>
        <w:rPr>
          <w:rFonts w:eastAsia="宋体"/>
          <w:lang w:eastAsia="zh-CN"/>
        </w:rPr>
      </w:pPr>
      <w:r w:rsidRPr="003A689E">
        <w:rPr>
          <w:rFonts w:eastAsiaTheme="minorEastAsia" w:hint="eastAsia"/>
          <w:b/>
          <w:iCs/>
          <w:u w:val="single"/>
          <w:lang w:eastAsia="zh-CN"/>
        </w:rPr>
        <w:t xml:space="preserve">Proposal 3: </w:t>
      </w:r>
      <w:r>
        <w:rPr>
          <w:rFonts w:eastAsiaTheme="minorEastAsia" w:hint="eastAsia"/>
          <w:iCs/>
          <w:lang w:eastAsia="zh-CN"/>
        </w:rPr>
        <w:t xml:space="preserve">For EN-DC UEs with dynamic power </w:t>
      </w:r>
      <w:r>
        <w:rPr>
          <w:rFonts w:eastAsiaTheme="minorEastAsia"/>
          <w:iCs/>
          <w:lang w:eastAsia="zh-CN"/>
        </w:rPr>
        <w:t>sharing</w:t>
      </w:r>
      <w:r>
        <w:rPr>
          <w:rFonts w:eastAsiaTheme="minorEastAsia" w:hint="eastAsia"/>
          <w:iCs/>
          <w:lang w:eastAsia="zh-CN"/>
        </w:rPr>
        <w:t xml:space="preserve"> capability, UE </w:t>
      </w:r>
      <w:proofErr w:type="gramStart"/>
      <w:r>
        <w:rPr>
          <w:rFonts w:eastAsiaTheme="minorEastAsia" w:hint="eastAsia"/>
          <w:iCs/>
          <w:lang w:eastAsia="zh-CN"/>
        </w:rPr>
        <w:t>can be scheduled</w:t>
      </w:r>
      <w:proofErr w:type="gramEnd"/>
      <w:r>
        <w:rPr>
          <w:rFonts w:eastAsiaTheme="minorEastAsia" w:hint="eastAsia"/>
          <w:iCs/>
          <w:lang w:eastAsia="zh-CN"/>
        </w:rPr>
        <w:t xml:space="preserve"> with LTE PUSCH in all UL </w:t>
      </w:r>
      <w:proofErr w:type="spellStart"/>
      <w:r>
        <w:rPr>
          <w:rFonts w:eastAsiaTheme="minorEastAsia" w:hint="eastAsia"/>
          <w:iCs/>
          <w:lang w:eastAsia="zh-CN"/>
        </w:rPr>
        <w:t>subframes</w:t>
      </w:r>
      <w:proofErr w:type="spellEnd"/>
      <w:r>
        <w:rPr>
          <w:rFonts w:eastAsiaTheme="minorEastAsia" w:hint="eastAsia"/>
          <w:iCs/>
          <w:lang w:eastAsia="zh-CN"/>
        </w:rPr>
        <w:t xml:space="preserve"> and if there is a collision between LTE 1Tx and NR 2Tx, the NR </w:t>
      </w:r>
      <w:r>
        <w:rPr>
          <w:rFonts w:eastAsiaTheme="minorEastAsia"/>
          <w:iCs/>
          <w:lang w:eastAsia="zh-CN"/>
        </w:rPr>
        <w:t>transmission</w:t>
      </w:r>
      <w:r>
        <w:rPr>
          <w:rFonts w:eastAsiaTheme="minorEastAsia" w:hint="eastAsia"/>
          <w:iCs/>
          <w:lang w:eastAsia="zh-CN"/>
        </w:rPr>
        <w:t xml:space="preserve"> is dropped. </w:t>
      </w:r>
    </w:p>
    <w:p w14:paraId="7C12B5A9" w14:textId="687558B0" w:rsidR="003F4DBB" w:rsidRDefault="003F4DBB" w:rsidP="003F4DBB">
      <w:pPr>
        <w:pStyle w:val="a0"/>
        <w:rPr>
          <w:rFonts w:eastAsia="宋体"/>
          <w:lang w:eastAsia="zh-CN"/>
        </w:rPr>
      </w:pPr>
      <w:r w:rsidRPr="0039429B">
        <w:rPr>
          <w:rFonts w:eastAsia="宋体" w:hint="eastAsia"/>
          <w:b/>
          <w:u w:val="single"/>
          <w:lang w:eastAsia="zh-CN"/>
        </w:rPr>
        <w:t>Proposal 4:</w:t>
      </w:r>
      <w:r>
        <w:rPr>
          <w:rFonts w:eastAsia="宋体" w:hint="eastAsia"/>
          <w:lang w:eastAsia="zh-CN"/>
        </w:rPr>
        <w:t xml:space="preserve"> In option 2, during the consecutive UL slots in carrier 2, UE switches to case 2 when it starts transmission with two ports scheduled by network and UE </w:t>
      </w:r>
      <w:proofErr w:type="gramStart"/>
      <w:r>
        <w:rPr>
          <w:rFonts w:eastAsia="宋体" w:hint="eastAsia"/>
          <w:lang w:eastAsia="zh-CN"/>
        </w:rPr>
        <w:t>is not expected to be scheduled</w:t>
      </w:r>
      <w:proofErr w:type="gramEnd"/>
      <w:r>
        <w:rPr>
          <w:rFonts w:eastAsia="宋体" w:hint="eastAsia"/>
          <w:lang w:eastAsia="zh-CN"/>
        </w:rPr>
        <w:t xml:space="preserve"> with single port </w:t>
      </w:r>
      <w:r>
        <w:rPr>
          <w:rFonts w:eastAsia="宋体"/>
          <w:lang w:eastAsia="zh-CN"/>
        </w:rPr>
        <w:t>transmission</w:t>
      </w:r>
      <w:r>
        <w:rPr>
          <w:rFonts w:eastAsia="宋体" w:hint="eastAsia"/>
          <w:lang w:eastAsia="zh-CN"/>
        </w:rPr>
        <w:t xml:space="preserve"> </w:t>
      </w:r>
      <w:r w:rsidR="00C1442D">
        <w:rPr>
          <w:rFonts w:eastAsia="宋体" w:hint="eastAsia"/>
          <w:lang w:eastAsia="zh-CN"/>
        </w:rPr>
        <w:t>and</w:t>
      </w:r>
      <w:r>
        <w:rPr>
          <w:rFonts w:eastAsia="宋体" w:hint="eastAsia"/>
          <w:lang w:eastAsia="zh-CN"/>
        </w:rPr>
        <w:t xml:space="preserve"> no switching back to case 1 afterwards </w:t>
      </w:r>
      <w:r>
        <w:rPr>
          <w:rFonts w:eastAsia="宋体"/>
          <w:lang w:eastAsia="zh-CN"/>
        </w:rPr>
        <w:t>until</w:t>
      </w:r>
      <w:r>
        <w:rPr>
          <w:rFonts w:eastAsia="宋体" w:hint="eastAsia"/>
          <w:lang w:eastAsia="zh-CN"/>
        </w:rPr>
        <w:t xml:space="preserve"> the end of the consecutive UL slots.</w:t>
      </w:r>
    </w:p>
    <w:p w14:paraId="0BC81B16" w14:textId="6F4B3C80" w:rsidR="00FA3DAD" w:rsidRPr="003F4DBB" w:rsidRDefault="003F4DBB" w:rsidP="003F4DBB">
      <w:pPr>
        <w:pStyle w:val="a0"/>
        <w:rPr>
          <w:rFonts w:eastAsia="宋体"/>
          <w:lang w:eastAsia="zh-CN"/>
        </w:rPr>
      </w:pPr>
      <w:r w:rsidRPr="003F4DBB">
        <w:rPr>
          <w:rFonts w:eastAsia="宋体" w:hint="eastAsia"/>
          <w:b/>
          <w:u w:val="single"/>
          <w:lang w:eastAsia="zh-CN"/>
        </w:rPr>
        <w:t>Proposal 5:</w:t>
      </w:r>
      <w:r>
        <w:rPr>
          <w:rFonts w:eastAsia="宋体" w:hint="eastAsia"/>
          <w:lang w:eastAsia="zh-CN"/>
        </w:rPr>
        <w:t xml:space="preserve"> Consider supporting both option 1 and option 2 as UE </w:t>
      </w:r>
      <w:r>
        <w:rPr>
          <w:rFonts w:eastAsia="宋体"/>
          <w:lang w:eastAsia="zh-CN"/>
        </w:rPr>
        <w:t>capability</w:t>
      </w:r>
      <w:r>
        <w:rPr>
          <w:rFonts w:eastAsia="宋体" w:hint="eastAsia"/>
          <w:lang w:eastAsia="zh-CN"/>
        </w:rPr>
        <w:t xml:space="preserve">. </w:t>
      </w:r>
    </w:p>
    <w:p w14:paraId="09A4FA2E" w14:textId="395833FE" w:rsidR="00A87FFD" w:rsidRPr="0078704D" w:rsidRDefault="007F4C74" w:rsidP="0078704D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03CE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lastRenderedPageBreak/>
        <w:t>Reference</w:t>
      </w:r>
      <w:bookmarkStart w:id="7" w:name="_Ref510367818"/>
      <w:bookmarkStart w:id="8" w:name="_Ref812765"/>
      <w:bookmarkStart w:id="9" w:name="_Ref521401214"/>
    </w:p>
    <w:bookmarkEnd w:id="3"/>
    <w:bookmarkEnd w:id="4"/>
    <w:bookmarkEnd w:id="5"/>
    <w:bookmarkEnd w:id="6"/>
    <w:bookmarkEnd w:id="7"/>
    <w:bookmarkEnd w:id="8"/>
    <w:bookmarkEnd w:id="9"/>
    <w:p w14:paraId="4DD92655" w14:textId="77777777" w:rsidR="0078704D" w:rsidRPr="002926D3" w:rsidRDefault="0078704D" w:rsidP="0078704D">
      <w:pPr>
        <w:pStyle w:val="20"/>
        <w:numPr>
          <w:ilvl w:val="0"/>
          <w:numId w:val="6"/>
        </w:numPr>
        <w:ind w:leftChars="0" w:firstLineChars="0"/>
        <w:rPr>
          <w:sz w:val="21"/>
        </w:rPr>
      </w:pPr>
      <w:r w:rsidRPr="002926D3">
        <w:rPr>
          <w:sz w:val="21"/>
        </w:rPr>
        <w:t>RP-192251</w:t>
      </w:r>
      <w:r w:rsidRPr="002926D3">
        <w:rPr>
          <w:rFonts w:hint="eastAsia"/>
          <w:sz w:val="21"/>
        </w:rPr>
        <w:t xml:space="preserve">, </w:t>
      </w:r>
      <w:r w:rsidRPr="002926D3">
        <w:rPr>
          <w:sz w:val="21"/>
        </w:rPr>
        <w:t>Proposal on UE requirements to allow switching between two uplink carriers</w:t>
      </w:r>
      <w:r w:rsidRPr="002926D3">
        <w:rPr>
          <w:rFonts w:hint="eastAsia"/>
          <w:sz w:val="21"/>
        </w:rPr>
        <w:t xml:space="preserve">, </w:t>
      </w:r>
      <w:r w:rsidRPr="002926D3">
        <w:rPr>
          <w:sz w:val="21"/>
        </w:rPr>
        <w:t>China Telecom, China Mobile</w:t>
      </w:r>
      <w:r w:rsidRPr="002926D3">
        <w:rPr>
          <w:rFonts w:hint="eastAsia"/>
          <w:sz w:val="21"/>
        </w:rPr>
        <w:t>, Sep 2019, RAN #85.</w:t>
      </w:r>
    </w:p>
    <w:p w14:paraId="1EA06F49" w14:textId="77777777" w:rsidR="0078704D" w:rsidRPr="00B71CFA" w:rsidRDefault="0078704D" w:rsidP="0078704D">
      <w:pPr>
        <w:pStyle w:val="20"/>
        <w:numPr>
          <w:ilvl w:val="0"/>
          <w:numId w:val="6"/>
        </w:numPr>
        <w:ind w:leftChars="0" w:firstLineChars="0"/>
        <w:rPr>
          <w:sz w:val="21"/>
        </w:rPr>
      </w:pPr>
      <w:r w:rsidRPr="002926D3">
        <w:rPr>
          <w:sz w:val="21"/>
        </w:rPr>
        <w:t>RP</w:t>
      </w:r>
      <w:r w:rsidRPr="00CE4399">
        <w:rPr>
          <w:rFonts w:hint="eastAsia"/>
          <w:sz w:val="21"/>
        </w:rPr>
        <w:t>‑</w:t>
      </w:r>
      <w:r w:rsidRPr="002926D3">
        <w:rPr>
          <w:sz w:val="21"/>
        </w:rPr>
        <w:t>192282</w:t>
      </w:r>
      <w:r w:rsidRPr="002926D3">
        <w:rPr>
          <w:rFonts w:hint="eastAsia"/>
          <w:sz w:val="21"/>
        </w:rPr>
        <w:t xml:space="preserve">, </w:t>
      </w:r>
      <w:r w:rsidRPr="002926D3">
        <w:rPr>
          <w:sz w:val="21"/>
        </w:rPr>
        <w:t xml:space="preserve">WID revision: RF requirements for NR frequency range </w:t>
      </w:r>
      <w:proofErr w:type="gramStart"/>
      <w:r w:rsidRPr="002926D3">
        <w:rPr>
          <w:sz w:val="21"/>
        </w:rPr>
        <w:t>1</w:t>
      </w:r>
      <w:proofErr w:type="gramEnd"/>
      <w:r w:rsidRPr="002926D3">
        <w:rPr>
          <w:sz w:val="21"/>
        </w:rPr>
        <w:t xml:space="preserve"> (FR1)</w:t>
      </w:r>
      <w:r w:rsidRPr="002926D3">
        <w:rPr>
          <w:rFonts w:hint="eastAsia"/>
          <w:sz w:val="21"/>
        </w:rPr>
        <w:t xml:space="preserve">, </w:t>
      </w:r>
      <w:r w:rsidRPr="002926D3">
        <w:rPr>
          <w:sz w:val="21"/>
        </w:rPr>
        <w:t xml:space="preserve">Huawei, </w:t>
      </w:r>
      <w:proofErr w:type="spellStart"/>
      <w:r w:rsidRPr="002926D3">
        <w:rPr>
          <w:sz w:val="21"/>
        </w:rPr>
        <w:t>HiSilicon</w:t>
      </w:r>
      <w:proofErr w:type="spellEnd"/>
      <w:r w:rsidRPr="002926D3">
        <w:rPr>
          <w:sz w:val="21"/>
        </w:rPr>
        <w:t>, China Telecom</w:t>
      </w:r>
      <w:r w:rsidRPr="002926D3">
        <w:rPr>
          <w:rFonts w:hint="eastAsia"/>
          <w:sz w:val="21"/>
        </w:rPr>
        <w:t>, Sep 2019, RAN #85.</w:t>
      </w:r>
    </w:p>
    <w:p w14:paraId="0E2DAF3B" w14:textId="4B53C242" w:rsidR="00CE4399" w:rsidRPr="002926D3" w:rsidRDefault="006E0E65" w:rsidP="0078704D">
      <w:pPr>
        <w:pStyle w:val="20"/>
        <w:numPr>
          <w:ilvl w:val="0"/>
          <w:numId w:val="6"/>
        </w:numPr>
        <w:ind w:leftChars="0" w:firstLineChars="0"/>
        <w:rPr>
          <w:sz w:val="21"/>
        </w:rPr>
      </w:pPr>
      <w:r w:rsidRPr="006E0E65">
        <w:rPr>
          <w:sz w:val="21"/>
        </w:rPr>
        <w:t>R1-1913495</w:t>
      </w:r>
      <w:r w:rsidRPr="006E0E65">
        <w:rPr>
          <w:rFonts w:hint="eastAsia"/>
          <w:sz w:val="21"/>
        </w:rPr>
        <w:t>, O</w:t>
      </w:r>
      <w:r w:rsidRPr="006E0E65">
        <w:rPr>
          <w:sz w:val="21"/>
        </w:rPr>
        <w:t>ffline summary</w:t>
      </w:r>
      <w:r w:rsidRPr="006E0E65">
        <w:rPr>
          <w:rFonts w:hint="eastAsia"/>
          <w:sz w:val="21"/>
        </w:rPr>
        <w:t xml:space="preserve"> #2</w:t>
      </w:r>
      <w:r w:rsidRPr="006E0E65">
        <w:rPr>
          <w:sz w:val="21"/>
        </w:rPr>
        <w:t xml:space="preserve"> of </w:t>
      </w:r>
      <w:proofErr w:type="spellStart"/>
      <w:r w:rsidRPr="006E0E65">
        <w:rPr>
          <w:sz w:val="21"/>
        </w:rPr>
        <w:t>Tx</w:t>
      </w:r>
      <w:proofErr w:type="spellEnd"/>
      <w:r w:rsidRPr="006E0E65">
        <w:rPr>
          <w:sz w:val="21"/>
        </w:rPr>
        <w:t xml:space="preserve"> switching between two uplink carriers</w:t>
      </w:r>
      <w:r w:rsidRPr="006E0E65">
        <w:rPr>
          <w:rFonts w:hint="eastAsia"/>
          <w:sz w:val="21"/>
        </w:rPr>
        <w:t>, China Telecom</w:t>
      </w:r>
    </w:p>
    <w:p w14:paraId="394A9667" w14:textId="77777777" w:rsidR="007F4C74" w:rsidRPr="00203CE9" w:rsidRDefault="007F4C74" w:rsidP="007F4C74">
      <w:pPr>
        <w:pStyle w:val="a0"/>
        <w:spacing w:before="120" w:after="0"/>
        <w:rPr>
          <w:rFonts w:eastAsia="宋体"/>
          <w:szCs w:val="20"/>
        </w:rPr>
      </w:pPr>
    </w:p>
    <w:p w14:paraId="7D78AD1B" w14:textId="77777777" w:rsidR="007F4C74" w:rsidRPr="00203CE9" w:rsidRDefault="007F4C74" w:rsidP="00F97727">
      <w:pPr>
        <w:pStyle w:val="a0"/>
        <w:spacing w:after="0"/>
        <w:rPr>
          <w:rFonts w:eastAsia="宋体"/>
          <w:lang w:eastAsia="zh-CN"/>
        </w:rPr>
      </w:pPr>
    </w:p>
    <w:sectPr w:rsidR="007F4C74" w:rsidRPr="00203CE9" w:rsidSect="00AD257F">
      <w:footerReference w:type="default" r:id="rId9"/>
      <w:type w:val="continuous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32330F" w14:textId="77777777" w:rsidR="00F84D6F" w:rsidRDefault="00F84D6F">
      <w:r>
        <w:separator/>
      </w:r>
    </w:p>
  </w:endnote>
  <w:endnote w:type="continuationSeparator" w:id="0">
    <w:p w14:paraId="58523D6E" w14:textId="77777777" w:rsidR="00F84D6F" w:rsidRDefault="00F84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95CDC9" w14:textId="77777777" w:rsidR="00863960" w:rsidRPr="00E7456F" w:rsidRDefault="0086396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1D5BC1">
      <w:rPr>
        <w:rStyle w:val="ac"/>
        <w:noProof/>
      </w:rPr>
      <w:t>4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1D5BC1">
      <w:rPr>
        <w:rStyle w:val="ac"/>
        <w:noProof/>
      </w:rPr>
      <w:t>5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56916C" w14:textId="77777777" w:rsidR="00F84D6F" w:rsidRDefault="00F84D6F">
      <w:r>
        <w:separator/>
      </w:r>
    </w:p>
  </w:footnote>
  <w:footnote w:type="continuationSeparator" w:id="0">
    <w:p w14:paraId="28917F10" w14:textId="77777777" w:rsidR="00F84D6F" w:rsidRDefault="00F84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07005EE"/>
    <w:multiLevelType w:val="hybridMultilevel"/>
    <w:tmpl w:val="56F468A4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094602D"/>
    <w:multiLevelType w:val="hybridMultilevel"/>
    <w:tmpl w:val="B63ED996"/>
    <w:lvl w:ilvl="0" w:tplc="E4646A06">
      <w:start w:val="1"/>
      <w:numFmt w:val="bullet"/>
      <w:lvlText w:val="•"/>
      <w:lvlJc w:val="left"/>
      <w:pPr>
        <w:ind w:left="113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90" w:hanging="420"/>
      </w:pPr>
      <w:rPr>
        <w:rFonts w:ascii="Wingdings" w:hAnsi="Wingdings" w:hint="default"/>
      </w:rPr>
    </w:lvl>
  </w:abstractNum>
  <w:abstractNum w:abstractNumId="3">
    <w:nsid w:val="03AD4185"/>
    <w:multiLevelType w:val="hybridMultilevel"/>
    <w:tmpl w:val="9E9AEB78"/>
    <w:lvl w:ilvl="0" w:tplc="12D0399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28B38E">
      <w:start w:val="20635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92122C">
      <w:start w:val="206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EA763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52781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68D4D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D66E3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3F294D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5C9E6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157526"/>
    <w:multiLevelType w:val="hybridMultilevel"/>
    <w:tmpl w:val="F9CCC2BA"/>
    <w:lvl w:ilvl="0" w:tplc="A212F62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0A94509"/>
    <w:multiLevelType w:val="hybridMultilevel"/>
    <w:tmpl w:val="BA4CA36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54457A4">
      <w:start w:val="2845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7">
    <w:nsid w:val="1DF91968"/>
    <w:multiLevelType w:val="hybridMultilevel"/>
    <w:tmpl w:val="CB7E4DC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C604E4">
      <w:start w:val="30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78218A0">
      <w:start w:val="30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2F67C8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77400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FAAD2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1C6E72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3745BB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>
    <w:nsid w:val="1DFF6F93"/>
    <w:multiLevelType w:val="hybridMultilevel"/>
    <w:tmpl w:val="3AE83F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66B09CF"/>
    <w:multiLevelType w:val="hybridMultilevel"/>
    <w:tmpl w:val="09BA6C40"/>
    <w:lvl w:ilvl="0" w:tplc="42CC1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78218A0">
      <w:start w:val="30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2F67C8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77400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FAAD2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1C6E72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3745BB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7B620A9"/>
    <w:multiLevelType w:val="hybridMultilevel"/>
    <w:tmpl w:val="1CB84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A745D50"/>
    <w:multiLevelType w:val="hybridMultilevel"/>
    <w:tmpl w:val="23EA5598"/>
    <w:lvl w:ilvl="0" w:tplc="03C61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4457A4">
      <w:start w:val="28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6C573C5"/>
    <w:multiLevelType w:val="hybridMultilevel"/>
    <w:tmpl w:val="18C0CDFE"/>
    <w:lvl w:ilvl="0" w:tplc="0EBC83B2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EA9DEA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A7210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4189A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8E11EC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101416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C2256A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882A3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02152E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5E23B6C"/>
    <w:multiLevelType w:val="hybridMultilevel"/>
    <w:tmpl w:val="A336FAD4"/>
    <w:lvl w:ilvl="0" w:tplc="42CC1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8C604E4">
      <w:start w:val="30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78218A0">
      <w:start w:val="30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2F67C8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77400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FAAD2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1C6E72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3745BB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3D355C6"/>
    <w:multiLevelType w:val="hybridMultilevel"/>
    <w:tmpl w:val="970ACF8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6CE3818"/>
    <w:multiLevelType w:val="hybridMultilevel"/>
    <w:tmpl w:val="4FCE084C"/>
    <w:lvl w:ilvl="0" w:tplc="8EE20F3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50EB80">
      <w:start w:val="20924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98D6C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DA76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96F7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57E431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8C0BD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24ECA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14DE0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4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DE50154"/>
    <w:multiLevelType w:val="hybridMultilevel"/>
    <w:tmpl w:val="3892C63E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num w:numId="1">
    <w:abstractNumId w:val="23"/>
  </w:num>
  <w:num w:numId="2">
    <w:abstractNumId w:val="0"/>
  </w:num>
  <w:num w:numId="3">
    <w:abstractNumId w:val="22"/>
  </w:num>
  <w:num w:numId="4">
    <w:abstractNumId w:val="6"/>
  </w:num>
  <w:num w:numId="5">
    <w:abstractNumId w:val="19"/>
  </w:num>
  <w:num w:numId="6">
    <w:abstractNumId w:val="24"/>
  </w:num>
  <w:num w:numId="7">
    <w:abstractNumId w:val="16"/>
  </w:num>
  <w:num w:numId="8">
    <w:abstractNumId w:val="20"/>
  </w:num>
  <w:num w:numId="9">
    <w:abstractNumId w:val="13"/>
  </w:num>
  <w:num w:numId="10">
    <w:abstractNumId w:val="14"/>
  </w:num>
  <w:num w:numId="11">
    <w:abstractNumId w:val="11"/>
  </w:num>
  <w:num w:numId="12">
    <w:abstractNumId w:val="2"/>
  </w:num>
  <w:num w:numId="13">
    <w:abstractNumId w:val="7"/>
  </w:num>
  <w:num w:numId="14">
    <w:abstractNumId w:val="15"/>
  </w:num>
  <w:num w:numId="15">
    <w:abstractNumId w:val="9"/>
  </w:num>
  <w:num w:numId="16">
    <w:abstractNumId w:val="8"/>
  </w:num>
  <w:num w:numId="17">
    <w:abstractNumId w:val="21"/>
  </w:num>
  <w:num w:numId="18">
    <w:abstractNumId w:val="10"/>
  </w:num>
  <w:num w:numId="19">
    <w:abstractNumId w:val="25"/>
  </w:num>
  <w:num w:numId="20">
    <w:abstractNumId w:val="5"/>
  </w:num>
  <w:num w:numId="21">
    <w:abstractNumId w:val="1"/>
  </w:num>
  <w:num w:numId="22">
    <w:abstractNumId w:val="17"/>
  </w:num>
  <w:num w:numId="23">
    <w:abstractNumId w:val="12"/>
  </w:num>
  <w:num w:numId="24">
    <w:abstractNumId w:val="4"/>
  </w:num>
  <w:num w:numId="25">
    <w:abstractNumId w:val="3"/>
  </w:num>
  <w:num w:numId="26">
    <w:abstractNumId w:val="18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ichao Ji, vivo">
    <w15:presenceInfo w15:providerId="None" w15:userId="Zichao Ji, 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33"/>
    <w:rsid w:val="0000143E"/>
    <w:rsid w:val="0000279E"/>
    <w:rsid w:val="00004DD6"/>
    <w:rsid w:val="000051DF"/>
    <w:rsid w:val="00005B9C"/>
    <w:rsid w:val="00006194"/>
    <w:rsid w:val="000100CC"/>
    <w:rsid w:val="000113B5"/>
    <w:rsid w:val="00011849"/>
    <w:rsid w:val="00012152"/>
    <w:rsid w:val="000122CD"/>
    <w:rsid w:val="00013DAB"/>
    <w:rsid w:val="0001449A"/>
    <w:rsid w:val="00014788"/>
    <w:rsid w:val="0001518A"/>
    <w:rsid w:val="0001681C"/>
    <w:rsid w:val="00016FFB"/>
    <w:rsid w:val="000175E0"/>
    <w:rsid w:val="00017714"/>
    <w:rsid w:val="00017F21"/>
    <w:rsid w:val="00022CB4"/>
    <w:rsid w:val="0002310B"/>
    <w:rsid w:val="000231C1"/>
    <w:rsid w:val="00023D46"/>
    <w:rsid w:val="00023D95"/>
    <w:rsid w:val="00023E56"/>
    <w:rsid w:val="00023F02"/>
    <w:rsid w:val="0002462D"/>
    <w:rsid w:val="00024A15"/>
    <w:rsid w:val="00024F12"/>
    <w:rsid w:val="0002723B"/>
    <w:rsid w:val="000273FD"/>
    <w:rsid w:val="0002784B"/>
    <w:rsid w:val="00031FFF"/>
    <w:rsid w:val="00032647"/>
    <w:rsid w:val="00032856"/>
    <w:rsid w:val="00033213"/>
    <w:rsid w:val="00033731"/>
    <w:rsid w:val="00033B21"/>
    <w:rsid w:val="00033C13"/>
    <w:rsid w:val="00034348"/>
    <w:rsid w:val="000347B4"/>
    <w:rsid w:val="00034A56"/>
    <w:rsid w:val="0003551E"/>
    <w:rsid w:val="00037290"/>
    <w:rsid w:val="000372EE"/>
    <w:rsid w:val="000377D9"/>
    <w:rsid w:val="00040AA8"/>
    <w:rsid w:val="00041699"/>
    <w:rsid w:val="00041D81"/>
    <w:rsid w:val="000434FD"/>
    <w:rsid w:val="0004507B"/>
    <w:rsid w:val="00045D5B"/>
    <w:rsid w:val="00046452"/>
    <w:rsid w:val="000471C5"/>
    <w:rsid w:val="00047AC6"/>
    <w:rsid w:val="00050C6E"/>
    <w:rsid w:val="0005100C"/>
    <w:rsid w:val="0005123E"/>
    <w:rsid w:val="0005168C"/>
    <w:rsid w:val="00051C62"/>
    <w:rsid w:val="00052402"/>
    <w:rsid w:val="000528A1"/>
    <w:rsid w:val="000547C0"/>
    <w:rsid w:val="00055ACB"/>
    <w:rsid w:val="00055BDB"/>
    <w:rsid w:val="00055E30"/>
    <w:rsid w:val="00055FCB"/>
    <w:rsid w:val="00057CB6"/>
    <w:rsid w:val="00062D7E"/>
    <w:rsid w:val="000636C4"/>
    <w:rsid w:val="00063C9E"/>
    <w:rsid w:val="00065022"/>
    <w:rsid w:val="00065291"/>
    <w:rsid w:val="00067D1C"/>
    <w:rsid w:val="000703C0"/>
    <w:rsid w:val="000708BC"/>
    <w:rsid w:val="00072B01"/>
    <w:rsid w:val="00073F60"/>
    <w:rsid w:val="00074060"/>
    <w:rsid w:val="0007449B"/>
    <w:rsid w:val="0007655B"/>
    <w:rsid w:val="00076E96"/>
    <w:rsid w:val="0007708D"/>
    <w:rsid w:val="000773F6"/>
    <w:rsid w:val="00077ABB"/>
    <w:rsid w:val="00077FBE"/>
    <w:rsid w:val="00080662"/>
    <w:rsid w:val="00080923"/>
    <w:rsid w:val="00081023"/>
    <w:rsid w:val="00083608"/>
    <w:rsid w:val="00083EA7"/>
    <w:rsid w:val="000855F8"/>
    <w:rsid w:val="00086374"/>
    <w:rsid w:val="00086ACA"/>
    <w:rsid w:val="00087F07"/>
    <w:rsid w:val="00091728"/>
    <w:rsid w:val="00091832"/>
    <w:rsid w:val="00091E9D"/>
    <w:rsid w:val="00092449"/>
    <w:rsid w:val="000949BB"/>
    <w:rsid w:val="00095318"/>
    <w:rsid w:val="00095714"/>
    <w:rsid w:val="00095718"/>
    <w:rsid w:val="000958B4"/>
    <w:rsid w:val="00095BBB"/>
    <w:rsid w:val="000969C4"/>
    <w:rsid w:val="00096AAC"/>
    <w:rsid w:val="00096DAC"/>
    <w:rsid w:val="00097CC6"/>
    <w:rsid w:val="00097CD4"/>
    <w:rsid w:val="000A0358"/>
    <w:rsid w:val="000A0537"/>
    <w:rsid w:val="000A05CD"/>
    <w:rsid w:val="000A13A1"/>
    <w:rsid w:val="000A1651"/>
    <w:rsid w:val="000A171A"/>
    <w:rsid w:val="000A18B2"/>
    <w:rsid w:val="000A298C"/>
    <w:rsid w:val="000A38E2"/>
    <w:rsid w:val="000A420B"/>
    <w:rsid w:val="000A4D42"/>
    <w:rsid w:val="000A5D9E"/>
    <w:rsid w:val="000A66F1"/>
    <w:rsid w:val="000A6CDD"/>
    <w:rsid w:val="000A7506"/>
    <w:rsid w:val="000B01B5"/>
    <w:rsid w:val="000B0B02"/>
    <w:rsid w:val="000B1412"/>
    <w:rsid w:val="000B19EC"/>
    <w:rsid w:val="000B31CF"/>
    <w:rsid w:val="000B3979"/>
    <w:rsid w:val="000B3BAB"/>
    <w:rsid w:val="000B3E4E"/>
    <w:rsid w:val="000B44BA"/>
    <w:rsid w:val="000B5070"/>
    <w:rsid w:val="000B5BB8"/>
    <w:rsid w:val="000B668C"/>
    <w:rsid w:val="000B6731"/>
    <w:rsid w:val="000C0CE5"/>
    <w:rsid w:val="000C1986"/>
    <w:rsid w:val="000C2030"/>
    <w:rsid w:val="000C2C02"/>
    <w:rsid w:val="000C3260"/>
    <w:rsid w:val="000C3FB5"/>
    <w:rsid w:val="000C41CD"/>
    <w:rsid w:val="000C48F0"/>
    <w:rsid w:val="000C6084"/>
    <w:rsid w:val="000C6C83"/>
    <w:rsid w:val="000C7339"/>
    <w:rsid w:val="000D0D35"/>
    <w:rsid w:val="000D12F2"/>
    <w:rsid w:val="000D1C4D"/>
    <w:rsid w:val="000D23E3"/>
    <w:rsid w:val="000D2CE5"/>
    <w:rsid w:val="000D44FE"/>
    <w:rsid w:val="000D4631"/>
    <w:rsid w:val="000D49E9"/>
    <w:rsid w:val="000D515E"/>
    <w:rsid w:val="000D57AB"/>
    <w:rsid w:val="000D5CAF"/>
    <w:rsid w:val="000D5DBF"/>
    <w:rsid w:val="000D6393"/>
    <w:rsid w:val="000D6F08"/>
    <w:rsid w:val="000D7313"/>
    <w:rsid w:val="000D7465"/>
    <w:rsid w:val="000D7F0F"/>
    <w:rsid w:val="000E04BB"/>
    <w:rsid w:val="000E22D3"/>
    <w:rsid w:val="000E25EE"/>
    <w:rsid w:val="000E2BCB"/>
    <w:rsid w:val="000E2EA4"/>
    <w:rsid w:val="000E373E"/>
    <w:rsid w:val="000E3E99"/>
    <w:rsid w:val="000E5C66"/>
    <w:rsid w:val="000E5FCE"/>
    <w:rsid w:val="000E6902"/>
    <w:rsid w:val="000E7848"/>
    <w:rsid w:val="000E7A2E"/>
    <w:rsid w:val="000F0CDE"/>
    <w:rsid w:val="000F0DB3"/>
    <w:rsid w:val="000F1DFA"/>
    <w:rsid w:val="000F20E6"/>
    <w:rsid w:val="000F3D2F"/>
    <w:rsid w:val="000F3F90"/>
    <w:rsid w:val="000F4990"/>
    <w:rsid w:val="000F5307"/>
    <w:rsid w:val="000F6AA1"/>
    <w:rsid w:val="000F6D45"/>
    <w:rsid w:val="000F701F"/>
    <w:rsid w:val="000F77C8"/>
    <w:rsid w:val="000F7E9E"/>
    <w:rsid w:val="0010065D"/>
    <w:rsid w:val="00100712"/>
    <w:rsid w:val="001008B6"/>
    <w:rsid w:val="00100DC2"/>
    <w:rsid w:val="0010157C"/>
    <w:rsid w:val="00103D3A"/>
    <w:rsid w:val="00104824"/>
    <w:rsid w:val="00104E26"/>
    <w:rsid w:val="0010634F"/>
    <w:rsid w:val="0010669A"/>
    <w:rsid w:val="00106DD8"/>
    <w:rsid w:val="00107CC3"/>
    <w:rsid w:val="001103E3"/>
    <w:rsid w:val="00110BDC"/>
    <w:rsid w:val="00110E71"/>
    <w:rsid w:val="00112AB0"/>
    <w:rsid w:val="00112C61"/>
    <w:rsid w:val="00114348"/>
    <w:rsid w:val="0011627E"/>
    <w:rsid w:val="00116555"/>
    <w:rsid w:val="001169C0"/>
    <w:rsid w:val="00122DC7"/>
    <w:rsid w:val="00123CDC"/>
    <w:rsid w:val="00123FA2"/>
    <w:rsid w:val="001256FC"/>
    <w:rsid w:val="00127E57"/>
    <w:rsid w:val="00130B4A"/>
    <w:rsid w:val="00131365"/>
    <w:rsid w:val="001316E0"/>
    <w:rsid w:val="00131A4A"/>
    <w:rsid w:val="00132CD6"/>
    <w:rsid w:val="001348FF"/>
    <w:rsid w:val="00134CE4"/>
    <w:rsid w:val="00134D51"/>
    <w:rsid w:val="00134E5E"/>
    <w:rsid w:val="0013518C"/>
    <w:rsid w:val="00136EFD"/>
    <w:rsid w:val="00137FEA"/>
    <w:rsid w:val="00140BBF"/>
    <w:rsid w:val="00140E91"/>
    <w:rsid w:val="00141B13"/>
    <w:rsid w:val="00141CC8"/>
    <w:rsid w:val="0014204C"/>
    <w:rsid w:val="00142059"/>
    <w:rsid w:val="001428AB"/>
    <w:rsid w:val="00142AEC"/>
    <w:rsid w:val="00144712"/>
    <w:rsid w:val="001460A1"/>
    <w:rsid w:val="0014673C"/>
    <w:rsid w:val="001474B3"/>
    <w:rsid w:val="00147E5D"/>
    <w:rsid w:val="00147F65"/>
    <w:rsid w:val="00150398"/>
    <w:rsid w:val="00150A25"/>
    <w:rsid w:val="00150B98"/>
    <w:rsid w:val="00151437"/>
    <w:rsid w:val="00152783"/>
    <w:rsid w:val="001530FD"/>
    <w:rsid w:val="0015335C"/>
    <w:rsid w:val="001537C6"/>
    <w:rsid w:val="00153C00"/>
    <w:rsid w:val="001547DF"/>
    <w:rsid w:val="00156228"/>
    <w:rsid w:val="001565F5"/>
    <w:rsid w:val="001602F7"/>
    <w:rsid w:val="00160B53"/>
    <w:rsid w:val="0016180C"/>
    <w:rsid w:val="00161B07"/>
    <w:rsid w:val="00161C52"/>
    <w:rsid w:val="0016477D"/>
    <w:rsid w:val="001651AF"/>
    <w:rsid w:val="00165ABE"/>
    <w:rsid w:val="00166DFC"/>
    <w:rsid w:val="0016724B"/>
    <w:rsid w:val="00167548"/>
    <w:rsid w:val="0017038C"/>
    <w:rsid w:val="0017046F"/>
    <w:rsid w:val="00171099"/>
    <w:rsid w:val="00171298"/>
    <w:rsid w:val="00171F34"/>
    <w:rsid w:val="001722F6"/>
    <w:rsid w:val="0017270E"/>
    <w:rsid w:val="00173200"/>
    <w:rsid w:val="0017424D"/>
    <w:rsid w:val="00174729"/>
    <w:rsid w:val="00176832"/>
    <w:rsid w:val="0018198A"/>
    <w:rsid w:val="00181C51"/>
    <w:rsid w:val="00181F2E"/>
    <w:rsid w:val="00181F31"/>
    <w:rsid w:val="0018217B"/>
    <w:rsid w:val="00182C51"/>
    <w:rsid w:val="00182FAA"/>
    <w:rsid w:val="00184335"/>
    <w:rsid w:val="00184AD8"/>
    <w:rsid w:val="00184EF0"/>
    <w:rsid w:val="00185780"/>
    <w:rsid w:val="0018724E"/>
    <w:rsid w:val="0018750B"/>
    <w:rsid w:val="0018781F"/>
    <w:rsid w:val="00190A50"/>
    <w:rsid w:val="00190C90"/>
    <w:rsid w:val="0019151A"/>
    <w:rsid w:val="00191AE9"/>
    <w:rsid w:val="00191EFE"/>
    <w:rsid w:val="00191FA0"/>
    <w:rsid w:val="00192169"/>
    <w:rsid w:val="001928B8"/>
    <w:rsid w:val="00192BE0"/>
    <w:rsid w:val="00192F8F"/>
    <w:rsid w:val="00193CB3"/>
    <w:rsid w:val="001940BC"/>
    <w:rsid w:val="00194B0F"/>
    <w:rsid w:val="00194BF1"/>
    <w:rsid w:val="001956A9"/>
    <w:rsid w:val="00195826"/>
    <w:rsid w:val="00195A32"/>
    <w:rsid w:val="001962B5"/>
    <w:rsid w:val="001976E3"/>
    <w:rsid w:val="00197D3E"/>
    <w:rsid w:val="00197FA4"/>
    <w:rsid w:val="00197FBC"/>
    <w:rsid w:val="001A03F5"/>
    <w:rsid w:val="001A0607"/>
    <w:rsid w:val="001A29F4"/>
    <w:rsid w:val="001A3365"/>
    <w:rsid w:val="001A3475"/>
    <w:rsid w:val="001A4B6E"/>
    <w:rsid w:val="001A62C2"/>
    <w:rsid w:val="001A6823"/>
    <w:rsid w:val="001A68BF"/>
    <w:rsid w:val="001A71A6"/>
    <w:rsid w:val="001B0E4A"/>
    <w:rsid w:val="001B1F7F"/>
    <w:rsid w:val="001B283F"/>
    <w:rsid w:val="001B37E4"/>
    <w:rsid w:val="001B4ACA"/>
    <w:rsid w:val="001B5566"/>
    <w:rsid w:val="001B559B"/>
    <w:rsid w:val="001B65AB"/>
    <w:rsid w:val="001B6B41"/>
    <w:rsid w:val="001B6FAC"/>
    <w:rsid w:val="001B7A18"/>
    <w:rsid w:val="001B7B08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5DE9"/>
    <w:rsid w:val="001C637D"/>
    <w:rsid w:val="001C6F50"/>
    <w:rsid w:val="001D1E28"/>
    <w:rsid w:val="001D20C5"/>
    <w:rsid w:val="001D39E9"/>
    <w:rsid w:val="001D4CAE"/>
    <w:rsid w:val="001D4EF1"/>
    <w:rsid w:val="001D5888"/>
    <w:rsid w:val="001D5905"/>
    <w:rsid w:val="001D5BC1"/>
    <w:rsid w:val="001D68AB"/>
    <w:rsid w:val="001D6B18"/>
    <w:rsid w:val="001D6C22"/>
    <w:rsid w:val="001D70A6"/>
    <w:rsid w:val="001D7124"/>
    <w:rsid w:val="001D724F"/>
    <w:rsid w:val="001D79F6"/>
    <w:rsid w:val="001D7A31"/>
    <w:rsid w:val="001E08E5"/>
    <w:rsid w:val="001E1ABE"/>
    <w:rsid w:val="001E1CDD"/>
    <w:rsid w:val="001E3E02"/>
    <w:rsid w:val="001E3FF2"/>
    <w:rsid w:val="001E4319"/>
    <w:rsid w:val="001E6079"/>
    <w:rsid w:val="001E6183"/>
    <w:rsid w:val="001E6A17"/>
    <w:rsid w:val="001E6BA5"/>
    <w:rsid w:val="001E6D77"/>
    <w:rsid w:val="001E71EF"/>
    <w:rsid w:val="001E74C3"/>
    <w:rsid w:val="001F0877"/>
    <w:rsid w:val="001F0B80"/>
    <w:rsid w:val="001F20D7"/>
    <w:rsid w:val="001F2167"/>
    <w:rsid w:val="001F27B2"/>
    <w:rsid w:val="001F2F3E"/>
    <w:rsid w:val="001F35BE"/>
    <w:rsid w:val="001F445B"/>
    <w:rsid w:val="001F530B"/>
    <w:rsid w:val="001F56A8"/>
    <w:rsid w:val="001F5AC9"/>
    <w:rsid w:val="001F6156"/>
    <w:rsid w:val="001F74FB"/>
    <w:rsid w:val="001F7632"/>
    <w:rsid w:val="00200330"/>
    <w:rsid w:val="002005AC"/>
    <w:rsid w:val="002005F3"/>
    <w:rsid w:val="002016AF"/>
    <w:rsid w:val="00201A7A"/>
    <w:rsid w:val="00203977"/>
    <w:rsid w:val="00203CE9"/>
    <w:rsid w:val="00204993"/>
    <w:rsid w:val="00204FA1"/>
    <w:rsid w:val="002050C8"/>
    <w:rsid w:val="00205120"/>
    <w:rsid w:val="00207141"/>
    <w:rsid w:val="002100DE"/>
    <w:rsid w:val="002106E1"/>
    <w:rsid w:val="00210808"/>
    <w:rsid w:val="00211138"/>
    <w:rsid w:val="002114D7"/>
    <w:rsid w:val="002115E3"/>
    <w:rsid w:val="002119A3"/>
    <w:rsid w:val="0021248D"/>
    <w:rsid w:val="002129B0"/>
    <w:rsid w:val="00212D3B"/>
    <w:rsid w:val="0021368D"/>
    <w:rsid w:val="002144DB"/>
    <w:rsid w:val="00214AF1"/>
    <w:rsid w:val="00220ACB"/>
    <w:rsid w:val="00220E0C"/>
    <w:rsid w:val="00221649"/>
    <w:rsid w:val="00221976"/>
    <w:rsid w:val="00222E3F"/>
    <w:rsid w:val="00223E7D"/>
    <w:rsid w:val="0022538D"/>
    <w:rsid w:val="00225441"/>
    <w:rsid w:val="00225573"/>
    <w:rsid w:val="0022598D"/>
    <w:rsid w:val="00225C43"/>
    <w:rsid w:val="00226DC1"/>
    <w:rsid w:val="00227396"/>
    <w:rsid w:val="002300EC"/>
    <w:rsid w:val="00230E8C"/>
    <w:rsid w:val="002310ED"/>
    <w:rsid w:val="002316D4"/>
    <w:rsid w:val="00231845"/>
    <w:rsid w:val="002319FC"/>
    <w:rsid w:val="00231C1D"/>
    <w:rsid w:val="002321A9"/>
    <w:rsid w:val="002322B7"/>
    <w:rsid w:val="002331F3"/>
    <w:rsid w:val="0023460C"/>
    <w:rsid w:val="00235B7E"/>
    <w:rsid w:val="00235D5B"/>
    <w:rsid w:val="0023659C"/>
    <w:rsid w:val="00240CBA"/>
    <w:rsid w:val="00241153"/>
    <w:rsid w:val="002416E4"/>
    <w:rsid w:val="002424A3"/>
    <w:rsid w:val="0024332C"/>
    <w:rsid w:val="00243EAA"/>
    <w:rsid w:val="0024460D"/>
    <w:rsid w:val="002463A2"/>
    <w:rsid w:val="00247106"/>
    <w:rsid w:val="002477F2"/>
    <w:rsid w:val="00250D1E"/>
    <w:rsid w:val="002535F9"/>
    <w:rsid w:val="00253A5B"/>
    <w:rsid w:val="00253D9C"/>
    <w:rsid w:val="00254B0C"/>
    <w:rsid w:val="002569E2"/>
    <w:rsid w:val="00257783"/>
    <w:rsid w:val="00257BC5"/>
    <w:rsid w:val="00257BF7"/>
    <w:rsid w:val="00260461"/>
    <w:rsid w:val="002609E8"/>
    <w:rsid w:val="00261278"/>
    <w:rsid w:val="0026304A"/>
    <w:rsid w:val="00263236"/>
    <w:rsid w:val="00264D9F"/>
    <w:rsid w:val="00265AB1"/>
    <w:rsid w:val="00265E6D"/>
    <w:rsid w:val="00270355"/>
    <w:rsid w:val="002706A5"/>
    <w:rsid w:val="00270BAB"/>
    <w:rsid w:val="00272B05"/>
    <w:rsid w:val="00272EE2"/>
    <w:rsid w:val="00273DE5"/>
    <w:rsid w:val="00273ECB"/>
    <w:rsid w:val="002749C8"/>
    <w:rsid w:val="00274CD1"/>
    <w:rsid w:val="00275784"/>
    <w:rsid w:val="00275B17"/>
    <w:rsid w:val="00276F5A"/>
    <w:rsid w:val="0027795E"/>
    <w:rsid w:val="0028118F"/>
    <w:rsid w:val="00281B1F"/>
    <w:rsid w:val="00281C7B"/>
    <w:rsid w:val="00281F85"/>
    <w:rsid w:val="002820D0"/>
    <w:rsid w:val="0028228E"/>
    <w:rsid w:val="00283AB3"/>
    <w:rsid w:val="00284106"/>
    <w:rsid w:val="00284B36"/>
    <w:rsid w:val="00285517"/>
    <w:rsid w:val="00286128"/>
    <w:rsid w:val="0028655C"/>
    <w:rsid w:val="00286968"/>
    <w:rsid w:val="0028737E"/>
    <w:rsid w:val="00290590"/>
    <w:rsid w:val="002907CA"/>
    <w:rsid w:val="002908EF"/>
    <w:rsid w:val="00290C93"/>
    <w:rsid w:val="002926D3"/>
    <w:rsid w:val="00294516"/>
    <w:rsid w:val="002954C3"/>
    <w:rsid w:val="00295CAF"/>
    <w:rsid w:val="00296B1A"/>
    <w:rsid w:val="00296D86"/>
    <w:rsid w:val="00296FB5"/>
    <w:rsid w:val="002974E9"/>
    <w:rsid w:val="002A29D3"/>
    <w:rsid w:val="002A313D"/>
    <w:rsid w:val="002A4CBF"/>
    <w:rsid w:val="002A6322"/>
    <w:rsid w:val="002A7077"/>
    <w:rsid w:val="002A7EA8"/>
    <w:rsid w:val="002B0AF1"/>
    <w:rsid w:val="002B106C"/>
    <w:rsid w:val="002B106F"/>
    <w:rsid w:val="002B17F3"/>
    <w:rsid w:val="002B277A"/>
    <w:rsid w:val="002B34B3"/>
    <w:rsid w:val="002B4E57"/>
    <w:rsid w:val="002B57CE"/>
    <w:rsid w:val="002B6C4A"/>
    <w:rsid w:val="002B75A0"/>
    <w:rsid w:val="002C007D"/>
    <w:rsid w:val="002C0219"/>
    <w:rsid w:val="002C0304"/>
    <w:rsid w:val="002C04C8"/>
    <w:rsid w:val="002C0ED4"/>
    <w:rsid w:val="002C1E06"/>
    <w:rsid w:val="002C20C3"/>
    <w:rsid w:val="002C235A"/>
    <w:rsid w:val="002C2AA8"/>
    <w:rsid w:val="002C3299"/>
    <w:rsid w:val="002C3E24"/>
    <w:rsid w:val="002C455D"/>
    <w:rsid w:val="002C4923"/>
    <w:rsid w:val="002C5AD6"/>
    <w:rsid w:val="002C5D42"/>
    <w:rsid w:val="002C62BE"/>
    <w:rsid w:val="002C763B"/>
    <w:rsid w:val="002C76E2"/>
    <w:rsid w:val="002C7CE9"/>
    <w:rsid w:val="002D0CD2"/>
    <w:rsid w:val="002D1686"/>
    <w:rsid w:val="002D22DD"/>
    <w:rsid w:val="002D2443"/>
    <w:rsid w:val="002D2C8C"/>
    <w:rsid w:val="002D2EF5"/>
    <w:rsid w:val="002D54F4"/>
    <w:rsid w:val="002D5ECC"/>
    <w:rsid w:val="002E06E8"/>
    <w:rsid w:val="002E09DB"/>
    <w:rsid w:val="002E12CF"/>
    <w:rsid w:val="002E202D"/>
    <w:rsid w:val="002E20CF"/>
    <w:rsid w:val="002E3E99"/>
    <w:rsid w:val="002E4858"/>
    <w:rsid w:val="002E5303"/>
    <w:rsid w:val="002E6141"/>
    <w:rsid w:val="002E755D"/>
    <w:rsid w:val="002E7775"/>
    <w:rsid w:val="002E7C0F"/>
    <w:rsid w:val="002E7FEA"/>
    <w:rsid w:val="002F0034"/>
    <w:rsid w:val="002F035B"/>
    <w:rsid w:val="002F10B7"/>
    <w:rsid w:val="002F142D"/>
    <w:rsid w:val="002F1A77"/>
    <w:rsid w:val="002F288E"/>
    <w:rsid w:val="002F2BAD"/>
    <w:rsid w:val="002F2BC7"/>
    <w:rsid w:val="002F2E09"/>
    <w:rsid w:val="002F3308"/>
    <w:rsid w:val="002F4FB0"/>
    <w:rsid w:val="002F5CAB"/>
    <w:rsid w:val="002F6925"/>
    <w:rsid w:val="003010A3"/>
    <w:rsid w:val="00302E97"/>
    <w:rsid w:val="003032C5"/>
    <w:rsid w:val="00303528"/>
    <w:rsid w:val="00303AED"/>
    <w:rsid w:val="003040FA"/>
    <w:rsid w:val="003044BC"/>
    <w:rsid w:val="003048A7"/>
    <w:rsid w:val="0030544C"/>
    <w:rsid w:val="003055FD"/>
    <w:rsid w:val="00305DFC"/>
    <w:rsid w:val="00311C7C"/>
    <w:rsid w:val="00311EC5"/>
    <w:rsid w:val="00312249"/>
    <w:rsid w:val="0031252B"/>
    <w:rsid w:val="0031342C"/>
    <w:rsid w:val="003136BD"/>
    <w:rsid w:val="003141DE"/>
    <w:rsid w:val="003154F4"/>
    <w:rsid w:val="003157EB"/>
    <w:rsid w:val="00315B7A"/>
    <w:rsid w:val="00316981"/>
    <w:rsid w:val="00317265"/>
    <w:rsid w:val="00317641"/>
    <w:rsid w:val="0032029A"/>
    <w:rsid w:val="0032045D"/>
    <w:rsid w:val="00321581"/>
    <w:rsid w:val="00321997"/>
    <w:rsid w:val="00321AC4"/>
    <w:rsid w:val="00322376"/>
    <w:rsid w:val="003229F6"/>
    <w:rsid w:val="00323A1D"/>
    <w:rsid w:val="00324299"/>
    <w:rsid w:val="003245C9"/>
    <w:rsid w:val="00325875"/>
    <w:rsid w:val="00325AA3"/>
    <w:rsid w:val="00327A80"/>
    <w:rsid w:val="003304CB"/>
    <w:rsid w:val="003307CA"/>
    <w:rsid w:val="00330E13"/>
    <w:rsid w:val="00331876"/>
    <w:rsid w:val="0033262E"/>
    <w:rsid w:val="0033267A"/>
    <w:rsid w:val="00332A08"/>
    <w:rsid w:val="003340D8"/>
    <w:rsid w:val="00334592"/>
    <w:rsid w:val="00334DA1"/>
    <w:rsid w:val="0033620D"/>
    <w:rsid w:val="003367CC"/>
    <w:rsid w:val="0033706D"/>
    <w:rsid w:val="00340CE6"/>
    <w:rsid w:val="00340D38"/>
    <w:rsid w:val="00340E0F"/>
    <w:rsid w:val="003413FD"/>
    <w:rsid w:val="00342983"/>
    <w:rsid w:val="003437BF"/>
    <w:rsid w:val="003437D1"/>
    <w:rsid w:val="0034413A"/>
    <w:rsid w:val="00344868"/>
    <w:rsid w:val="00344E66"/>
    <w:rsid w:val="0034513E"/>
    <w:rsid w:val="0034634E"/>
    <w:rsid w:val="00346524"/>
    <w:rsid w:val="00346F06"/>
    <w:rsid w:val="00347052"/>
    <w:rsid w:val="0034776A"/>
    <w:rsid w:val="00347C37"/>
    <w:rsid w:val="003506AB"/>
    <w:rsid w:val="003508A4"/>
    <w:rsid w:val="00351183"/>
    <w:rsid w:val="00352A70"/>
    <w:rsid w:val="0035314C"/>
    <w:rsid w:val="00354FD2"/>
    <w:rsid w:val="003554FE"/>
    <w:rsid w:val="00355540"/>
    <w:rsid w:val="00356170"/>
    <w:rsid w:val="00356453"/>
    <w:rsid w:val="003567C4"/>
    <w:rsid w:val="00356E58"/>
    <w:rsid w:val="0035750A"/>
    <w:rsid w:val="00357A15"/>
    <w:rsid w:val="003600EA"/>
    <w:rsid w:val="003604F9"/>
    <w:rsid w:val="003606D3"/>
    <w:rsid w:val="003617F6"/>
    <w:rsid w:val="00361E56"/>
    <w:rsid w:val="00362837"/>
    <w:rsid w:val="003631EB"/>
    <w:rsid w:val="00364D92"/>
    <w:rsid w:val="003662F5"/>
    <w:rsid w:val="0036633B"/>
    <w:rsid w:val="0036761C"/>
    <w:rsid w:val="0036765F"/>
    <w:rsid w:val="00367816"/>
    <w:rsid w:val="00367877"/>
    <w:rsid w:val="00370162"/>
    <w:rsid w:val="0037173A"/>
    <w:rsid w:val="00373781"/>
    <w:rsid w:val="0037382C"/>
    <w:rsid w:val="00373BE7"/>
    <w:rsid w:val="00373DF3"/>
    <w:rsid w:val="00375005"/>
    <w:rsid w:val="00375392"/>
    <w:rsid w:val="003753ED"/>
    <w:rsid w:val="003754C9"/>
    <w:rsid w:val="003801B4"/>
    <w:rsid w:val="0038039C"/>
    <w:rsid w:val="0038094F"/>
    <w:rsid w:val="00381F8B"/>
    <w:rsid w:val="003827C5"/>
    <w:rsid w:val="00382E63"/>
    <w:rsid w:val="00383354"/>
    <w:rsid w:val="00383C2D"/>
    <w:rsid w:val="003852AD"/>
    <w:rsid w:val="003866DE"/>
    <w:rsid w:val="00391C44"/>
    <w:rsid w:val="00392EDF"/>
    <w:rsid w:val="003933C2"/>
    <w:rsid w:val="0039429B"/>
    <w:rsid w:val="00395CD3"/>
    <w:rsid w:val="0039756F"/>
    <w:rsid w:val="00397BCC"/>
    <w:rsid w:val="003A012E"/>
    <w:rsid w:val="003A026C"/>
    <w:rsid w:val="003A39FB"/>
    <w:rsid w:val="003A50AE"/>
    <w:rsid w:val="003A5597"/>
    <w:rsid w:val="003A64A2"/>
    <w:rsid w:val="003A66A5"/>
    <w:rsid w:val="003A689E"/>
    <w:rsid w:val="003A7134"/>
    <w:rsid w:val="003A7564"/>
    <w:rsid w:val="003A7878"/>
    <w:rsid w:val="003B00EE"/>
    <w:rsid w:val="003B03D7"/>
    <w:rsid w:val="003B192D"/>
    <w:rsid w:val="003B2C54"/>
    <w:rsid w:val="003B305A"/>
    <w:rsid w:val="003B309A"/>
    <w:rsid w:val="003B39F7"/>
    <w:rsid w:val="003B3D3B"/>
    <w:rsid w:val="003B568E"/>
    <w:rsid w:val="003B580C"/>
    <w:rsid w:val="003B5838"/>
    <w:rsid w:val="003B5CDE"/>
    <w:rsid w:val="003B65FA"/>
    <w:rsid w:val="003B69AB"/>
    <w:rsid w:val="003B71A4"/>
    <w:rsid w:val="003B7774"/>
    <w:rsid w:val="003B7786"/>
    <w:rsid w:val="003B79C3"/>
    <w:rsid w:val="003C0408"/>
    <w:rsid w:val="003C1439"/>
    <w:rsid w:val="003C1A68"/>
    <w:rsid w:val="003C1B2A"/>
    <w:rsid w:val="003C2295"/>
    <w:rsid w:val="003C23BD"/>
    <w:rsid w:val="003C2433"/>
    <w:rsid w:val="003C2D98"/>
    <w:rsid w:val="003C3B8C"/>
    <w:rsid w:val="003C43A6"/>
    <w:rsid w:val="003C43F9"/>
    <w:rsid w:val="003C4DBD"/>
    <w:rsid w:val="003C4EC9"/>
    <w:rsid w:val="003C4F67"/>
    <w:rsid w:val="003C6709"/>
    <w:rsid w:val="003D1412"/>
    <w:rsid w:val="003D15CE"/>
    <w:rsid w:val="003D1853"/>
    <w:rsid w:val="003D2CF1"/>
    <w:rsid w:val="003D3518"/>
    <w:rsid w:val="003D3A81"/>
    <w:rsid w:val="003D3B30"/>
    <w:rsid w:val="003D3BD9"/>
    <w:rsid w:val="003D3D16"/>
    <w:rsid w:val="003D44CA"/>
    <w:rsid w:val="003D5152"/>
    <w:rsid w:val="003D519E"/>
    <w:rsid w:val="003D588F"/>
    <w:rsid w:val="003D58BB"/>
    <w:rsid w:val="003D7770"/>
    <w:rsid w:val="003D7EE3"/>
    <w:rsid w:val="003E10EF"/>
    <w:rsid w:val="003E1101"/>
    <w:rsid w:val="003E19F7"/>
    <w:rsid w:val="003E2B89"/>
    <w:rsid w:val="003E2C05"/>
    <w:rsid w:val="003E3CF5"/>
    <w:rsid w:val="003E3D90"/>
    <w:rsid w:val="003E4221"/>
    <w:rsid w:val="003E5869"/>
    <w:rsid w:val="003E5952"/>
    <w:rsid w:val="003E5A20"/>
    <w:rsid w:val="003E5BA8"/>
    <w:rsid w:val="003E66C0"/>
    <w:rsid w:val="003E69BE"/>
    <w:rsid w:val="003F0E7F"/>
    <w:rsid w:val="003F1A46"/>
    <w:rsid w:val="003F1C36"/>
    <w:rsid w:val="003F3492"/>
    <w:rsid w:val="003F3F42"/>
    <w:rsid w:val="003F4012"/>
    <w:rsid w:val="003F42F0"/>
    <w:rsid w:val="003F4CF2"/>
    <w:rsid w:val="003F4DBB"/>
    <w:rsid w:val="003F5451"/>
    <w:rsid w:val="003F6368"/>
    <w:rsid w:val="003F6B07"/>
    <w:rsid w:val="003F707C"/>
    <w:rsid w:val="003F72BF"/>
    <w:rsid w:val="00400B6B"/>
    <w:rsid w:val="00401012"/>
    <w:rsid w:val="00401370"/>
    <w:rsid w:val="00401FBE"/>
    <w:rsid w:val="0040206E"/>
    <w:rsid w:val="00402730"/>
    <w:rsid w:val="0040283B"/>
    <w:rsid w:val="0040335F"/>
    <w:rsid w:val="00403F09"/>
    <w:rsid w:val="00404368"/>
    <w:rsid w:val="00404E71"/>
    <w:rsid w:val="00405630"/>
    <w:rsid w:val="00405C86"/>
    <w:rsid w:val="00406253"/>
    <w:rsid w:val="0040757F"/>
    <w:rsid w:val="00407D19"/>
    <w:rsid w:val="00407F18"/>
    <w:rsid w:val="004127AD"/>
    <w:rsid w:val="00412E40"/>
    <w:rsid w:val="004139E7"/>
    <w:rsid w:val="004148DC"/>
    <w:rsid w:val="004154D4"/>
    <w:rsid w:val="00415564"/>
    <w:rsid w:val="00417942"/>
    <w:rsid w:val="00420413"/>
    <w:rsid w:val="00421CDA"/>
    <w:rsid w:val="00422F47"/>
    <w:rsid w:val="00422F4C"/>
    <w:rsid w:val="00423300"/>
    <w:rsid w:val="00423DCA"/>
    <w:rsid w:val="004249E7"/>
    <w:rsid w:val="004250B4"/>
    <w:rsid w:val="00425DC9"/>
    <w:rsid w:val="00425E89"/>
    <w:rsid w:val="00430D80"/>
    <w:rsid w:val="004312D3"/>
    <w:rsid w:val="00431839"/>
    <w:rsid w:val="00431E02"/>
    <w:rsid w:val="00431E2A"/>
    <w:rsid w:val="00432D6F"/>
    <w:rsid w:val="00434977"/>
    <w:rsid w:val="00434B9F"/>
    <w:rsid w:val="00434E4E"/>
    <w:rsid w:val="004350D5"/>
    <w:rsid w:val="0043553A"/>
    <w:rsid w:val="00435A32"/>
    <w:rsid w:val="004366B4"/>
    <w:rsid w:val="00436D2B"/>
    <w:rsid w:val="0043726A"/>
    <w:rsid w:val="00437591"/>
    <w:rsid w:val="004405B2"/>
    <w:rsid w:val="00440956"/>
    <w:rsid w:val="004409AC"/>
    <w:rsid w:val="004419AD"/>
    <w:rsid w:val="004441E2"/>
    <w:rsid w:val="00444BD2"/>
    <w:rsid w:val="00446458"/>
    <w:rsid w:val="00446637"/>
    <w:rsid w:val="00447775"/>
    <w:rsid w:val="0045013C"/>
    <w:rsid w:val="004505BD"/>
    <w:rsid w:val="0045134F"/>
    <w:rsid w:val="00451E00"/>
    <w:rsid w:val="004547B4"/>
    <w:rsid w:val="00455C40"/>
    <w:rsid w:val="00455C84"/>
    <w:rsid w:val="00456D2B"/>
    <w:rsid w:val="004576DD"/>
    <w:rsid w:val="00461013"/>
    <w:rsid w:val="0046239D"/>
    <w:rsid w:val="00462A56"/>
    <w:rsid w:val="00463DC4"/>
    <w:rsid w:val="00464E08"/>
    <w:rsid w:val="0046553C"/>
    <w:rsid w:val="00466123"/>
    <w:rsid w:val="00466BDD"/>
    <w:rsid w:val="00467A3F"/>
    <w:rsid w:val="004701B9"/>
    <w:rsid w:val="004711D4"/>
    <w:rsid w:val="004720FB"/>
    <w:rsid w:val="00472CC1"/>
    <w:rsid w:val="004741E2"/>
    <w:rsid w:val="0047423E"/>
    <w:rsid w:val="00474691"/>
    <w:rsid w:val="00474699"/>
    <w:rsid w:val="00475283"/>
    <w:rsid w:val="00475FEA"/>
    <w:rsid w:val="0047760F"/>
    <w:rsid w:val="00480DDD"/>
    <w:rsid w:val="0048151B"/>
    <w:rsid w:val="00481A08"/>
    <w:rsid w:val="00481E41"/>
    <w:rsid w:val="00481FB9"/>
    <w:rsid w:val="004831CD"/>
    <w:rsid w:val="00483C24"/>
    <w:rsid w:val="00484368"/>
    <w:rsid w:val="00484BD3"/>
    <w:rsid w:val="00486146"/>
    <w:rsid w:val="004862C1"/>
    <w:rsid w:val="004862E9"/>
    <w:rsid w:val="00487AAD"/>
    <w:rsid w:val="00487F15"/>
    <w:rsid w:val="00487F50"/>
    <w:rsid w:val="004908E6"/>
    <w:rsid w:val="00490F6A"/>
    <w:rsid w:val="00491069"/>
    <w:rsid w:val="0049327F"/>
    <w:rsid w:val="00493C85"/>
    <w:rsid w:val="00494081"/>
    <w:rsid w:val="00494CB8"/>
    <w:rsid w:val="0049525D"/>
    <w:rsid w:val="00495CA6"/>
    <w:rsid w:val="0049675E"/>
    <w:rsid w:val="00496850"/>
    <w:rsid w:val="004A0050"/>
    <w:rsid w:val="004A0A22"/>
    <w:rsid w:val="004A0D23"/>
    <w:rsid w:val="004A1558"/>
    <w:rsid w:val="004A3D7F"/>
    <w:rsid w:val="004A49D2"/>
    <w:rsid w:val="004A49EA"/>
    <w:rsid w:val="004A5113"/>
    <w:rsid w:val="004A6E10"/>
    <w:rsid w:val="004A7D38"/>
    <w:rsid w:val="004B0686"/>
    <w:rsid w:val="004B21FF"/>
    <w:rsid w:val="004B226D"/>
    <w:rsid w:val="004B2F38"/>
    <w:rsid w:val="004B52FB"/>
    <w:rsid w:val="004B57CC"/>
    <w:rsid w:val="004B6341"/>
    <w:rsid w:val="004B67F0"/>
    <w:rsid w:val="004C07C4"/>
    <w:rsid w:val="004C13CB"/>
    <w:rsid w:val="004C13E1"/>
    <w:rsid w:val="004C1A54"/>
    <w:rsid w:val="004C252D"/>
    <w:rsid w:val="004C265B"/>
    <w:rsid w:val="004C2750"/>
    <w:rsid w:val="004C2B85"/>
    <w:rsid w:val="004C2D9F"/>
    <w:rsid w:val="004C2EC5"/>
    <w:rsid w:val="004C326A"/>
    <w:rsid w:val="004C4077"/>
    <w:rsid w:val="004C49F6"/>
    <w:rsid w:val="004C5D5B"/>
    <w:rsid w:val="004C7711"/>
    <w:rsid w:val="004C7A19"/>
    <w:rsid w:val="004C7B1F"/>
    <w:rsid w:val="004D0070"/>
    <w:rsid w:val="004D020D"/>
    <w:rsid w:val="004D02A0"/>
    <w:rsid w:val="004D0F38"/>
    <w:rsid w:val="004D1B94"/>
    <w:rsid w:val="004D28DE"/>
    <w:rsid w:val="004D3D17"/>
    <w:rsid w:val="004D529B"/>
    <w:rsid w:val="004D602D"/>
    <w:rsid w:val="004D6697"/>
    <w:rsid w:val="004D6A5B"/>
    <w:rsid w:val="004D6EFC"/>
    <w:rsid w:val="004D75E7"/>
    <w:rsid w:val="004D7B88"/>
    <w:rsid w:val="004D7F33"/>
    <w:rsid w:val="004E0023"/>
    <w:rsid w:val="004E02BB"/>
    <w:rsid w:val="004E04A6"/>
    <w:rsid w:val="004E0C6A"/>
    <w:rsid w:val="004E0E9D"/>
    <w:rsid w:val="004E1A5B"/>
    <w:rsid w:val="004E26A5"/>
    <w:rsid w:val="004E2F2F"/>
    <w:rsid w:val="004E3E32"/>
    <w:rsid w:val="004E462B"/>
    <w:rsid w:val="004E5830"/>
    <w:rsid w:val="004E6C49"/>
    <w:rsid w:val="004E6C71"/>
    <w:rsid w:val="004E6FDF"/>
    <w:rsid w:val="004E76FB"/>
    <w:rsid w:val="004E788A"/>
    <w:rsid w:val="004E7DD8"/>
    <w:rsid w:val="004F04AC"/>
    <w:rsid w:val="004F11D2"/>
    <w:rsid w:val="004F1298"/>
    <w:rsid w:val="004F34C3"/>
    <w:rsid w:val="004F4308"/>
    <w:rsid w:val="004F43B7"/>
    <w:rsid w:val="004F5198"/>
    <w:rsid w:val="004F6D50"/>
    <w:rsid w:val="004F7AC9"/>
    <w:rsid w:val="00500AC2"/>
    <w:rsid w:val="00501114"/>
    <w:rsid w:val="0050242A"/>
    <w:rsid w:val="00502B39"/>
    <w:rsid w:val="005030C7"/>
    <w:rsid w:val="0050425E"/>
    <w:rsid w:val="00504546"/>
    <w:rsid w:val="0050575B"/>
    <w:rsid w:val="00506000"/>
    <w:rsid w:val="00506A33"/>
    <w:rsid w:val="00510403"/>
    <w:rsid w:val="00513EE8"/>
    <w:rsid w:val="00514D60"/>
    <w:rsid w:val="0051538C"/>
    <w:rsid w:val="00515390"/>
    <w:rsid w:val="0051568D"/>
    <w:rsid w:val="00515C98"/>
    <w:rsid w:val="005169A6"/>
    <w:rsid w:val="00516CF2"/>
    <w:rsid w:val="0051799E"/>
    <w:rsid w:val="00522AAF"/>
    <w:rsid w:val="0052321C"/>
    <w:rsid w:val="005239B1"/>
    <w:rsid w:val="00523AE7"/>
    <w:rsid w:val="005245D8"/>
    <w:rsid w:val="00526A6C"/>
    <w:rsid w:val="00526EAA"/>
    <w:rsid w:val="0053079F"/>
    <w:rsid w:val="00531101"/>
    <w:rsid w:val="005318F9"/>
    <w:rsid w:val="00532D9F"/>
    <w:rsid w:val="00532E94"/>
    <w:rsid w:val="00533378"/>
    <w:rsid w:val="00533380"/>
    <w:rsid w:val="005338FF"/>
    <w:rsid w:val="005345B5"/>
    <w:rsid w:val="00535A5E"/>
    <w:rsid w:val="00535F9D"/>
    <w:rsid w:val="005363B6"/>
    <w:rsid w:val="005373E5"/>
    <w:rsid w:val="005410AD"/>
    <w:rsid w:val="00541B9B"/>
    <w:rsid w:val="00541C5C"/>
    <w:rsid w:val="00541DEB"/>
    <w:rsid w:val="0054217E"/>
    <w:rsid w:val="005426BF"/>
    <w:rsid w:val="00542F24"/>
    <w:rsid w:val="005430FA"/>
    <w:rsid w:val="00543114"/>
    <w:rsid w:val="0054335E"/>
    <w:rsid w:val="00543483"/>
    <w:rsid w:val="005436FA"/>
    <w:rsid w:val="005437D0"/>
    <w:rsid w:val="00543DB9"/>
    <w:rsid w:val="00543FE1"/>
    <w:rsid w:val="005444B4"/>
    <w:rsid w:val="005444E9"/>
    <w:rsid w:val="00544B7D"/>
    <w:rsid w:val="00545676"/>
    <w:rsid w:val="00546832"/>
    <w:rsid w:val="00546D61"/>
    <w:rsid w:val="00547B3A"/>
    <w:rsid w:val="00551185"/>
    <w:rsid w:val="0055278D"/>
    <w:rsid w:val="00552B14"/>
    <w:rsid w:val="005543C7"/>
    <w:rsid w:val="00554A64"/>
    <w:rsid w:val="0055546D"/>
    <w:rsid w:val="005556E4"/>
    <w:rsid w:val="00555A24"/>
    <w:rsid w:val="00555B04"/>
    <w:rsid w:val="00556B99"/>
    <w:rsid w:val="0056017B"/>
    <w:rsid w:val="00561742"/>
    <w:rsid w:val="00562AD2"/>
    <w:rsid w:val="00562DB5"/>
    <w:rsid w:val="0056573E"/>
    <w:rsid w:val="00565FF9"/>
    <w:rsid w:val="00566AB9"/>
    <w:rsid w:val="00566E67"/>
    <w:rsid w:val="00567DF1"/>
    <w:rsid w:val="00567ECA"/>
    <w:rsid w:val="00567FDD"/>
    <w:rsid w:val="00570251"/>
    <w:rsid w:val="00570E63"/>
    <w:rsid w:val="005716A1"/>
    <w:rsid w:val="00571A42"/>
    <w:rsid w:val="00571ACE"/>
    <w:rsid w:val="00572A00"/>
    <w:rsid w:val="00573CD7"/>
    <w:rsid w:val="00574A5E"/>
    <w:rsid w:val="00575836"/>
    <w:rsid w:val="00576AD2"/>
    <w:rsid w:val="005775ED"/>
    <w:rsid w:val="005802C5"/>
    <w:rsid w:val="00581A10"/>
    <w:rsid w:val="00581A9B"/>
    <w:rsid w:val="005831F0"/>
    <w:rsid w:val="005838EB"/>
    <w:rsid w:val="00584581"/>
    <w:rsid w:val="005848C4"/>
    <w:rsid w:val="00584CB5"/>
    <w:rsid w:val="005850D5"/>
    <w:rsid w:val="00585407"/>
    <w:rsid w:val="005856CB"/>
    <w:rsid w:val="00585BA1"/>
    <w:rsid w:val="00586508"/>
    <w:rsid w:val="00586886"/>
    <w:rsid w:val="00587221"/>
    <w:rsid w:val="00590196"/>
    <w:rsid w:val="005903DE"/>
    <w:rsid w:val="0059198B"/>
    <w:rsid w:val="00591A4B"/>
    <w:rsid w:val="00593295"/>
    <w:rsid w:val="005932AA"/>
    <w:rsid w:val="00593986"/>
    <w:rsid w:val="005939A6"/>
    <w:rsid w:val="00593FA1"/>
    <w:rsid w:val="00597EBD"/>
    <w:rsid w:val="005A0433"/>
    <w:rsid w:val="005A04F8"/>
    <w:rsid w:val="005A05B2"/>
    <w:rsid w:val="005A17B9"/>
    <w:rsid w:val="005A1A32"/>
    <w:rsid w:val="005A1B4C"/>
    <w:rsid w:val="005A20DA"/>
    <w:rsid w:val="005A30AF"/>
    <w:rsid w:val="005A3513"/>
    <w:rsid w:val="005A424B"/>
    <w:rsid w:val="005A4865"/>
    <w:rsid w:val="005A4BD1"/>
    <w:rsid w:val="005A4C81"/>
    <w:rsid w:val="005A53C0"/>
    <w:rsid w:val="005A5B69"/>
    <w:rsid w:val="005A775D"/>
    <w:rsid w:val="005B0C35"/>
    <w:rsid w:val="005B0E71"/>
    <w:rsid w:val="005B0E84"/>
    <w:rsid w:val="005B132B"/>
    <w:rsid w:val="005B206F"/>
    <w:rsid w:val="005B48F0"/>
    <w:rsid w:val="005B5262"/>
    <w:rsid w:val="005B61A7"/>
    <w:rsid w:val="005B7089"/>
    <w:rsid w:val="005C09E3"/>
    <w:rsid w:val="005C0F28"/>
    <w:rsid w:val="005C324E"/>
    <w:rsid w:val="005C387C"/>
    <w:rsid w:val="005C4474"/>
    <w:rsid w:val="005C4514"/>
    <w:rsid w:val="005C4781"/>
    <w:rsid w:val="005C5A45"/>
    <w:rsid w:val="005D027F"/>
    <w:rsid w:val="005D0375"/>
    <w:rsid w:val="005D0B98"/>
    <w:rsid w:val="005D0E44"/>
    <w:rsid w:val="005D1045"/>
    <w:rsid w:val="005D1206"/>
    <w:rsid w:val="005D25B3"/>
    <w:rsid w:val="005D25DE"/>
    <w:rsid w:val="005D3133"/>
    <w:rsid w:val="005D389D"/>
    <w:rsid w:val="005D594B"/>
    <w:rsid w:val="005D63F1"/>
    <w:rsid w:val="005D699F"/>
    <w:rsid w:val="005D6A13"/>
    <w:rsid w:val="005D7E83"/>
    <w:rsid w:val="005E142E"/>
    <w:rsid w:val="005E15A1"/>
    <w:rsid w:val="005E1E11"/>
    <w:rsid w:val="005E2AD2"/>
    <w:rsid w:val="005E33CC"/>
    <w:rsid w:val="005E4333"/>
    <w:rsid w:val="005E5332"/>
    <w:rsid w:val="005E5458"/>
    <w:rsid w:val="005E5A15"/>
    <w:rsid w:val="005E6291"/>
    <w:rsid w:val="005E7CDE"/>
    <w:rsid w:val="005F0229"/>
    <w:rsid w:val="005F14B4"/>
    <w:rsid w:val="005F279F"/>
    <w:rsid w:val="005F292D"/>
    <w:rsid w:val="005F3562"/>
    <w:rsid w:val="005F3780"/>
    <w:rsid w:val="005F3941"/>
    <w:rsid w:val="005F484B"/>
    <w:rsid w:val="005F5150"/>
    <w:rsid w:val="005F64E9"/>
    <w:rsid w:val="005F70CC"/>
    <w:rsid w:val="005F727E"/>
    <w:rsid w:val="005F7888"/>
    <w:rsid w:val="00600132"/>
    <w:rsid w:val="00600D72"/>
    <w:rsid w:val="006026D9"/>
    <w:rsid w:val="00603094"/>
    <w:rsid w:val="00603893"/>
    <w:rsid w:val="006039F5"/>
    <w:rsid w:val="00603DCE"/>
    <w:rsid w:val="00604DB7"/>
    <w:rsid w:val="00604EAA"/>
    <w:rsid w:val="006054C9"/>
    <w:rsid w:val="006060E6"/>
    <w:rsid w:val="00606312"/>
    <w:rsid w:val="0060673F"/>
    <w:rsid w:val="0060726F"/>
    <w:rsid w:val="00607341"/>
    <w:rsid w:val="00607EE0"/>
    <w:rsid w:val="00611084"/>
    <w:rsid w:val="0061245D"/>
    <w:rsid w:val="00612E84"/>
    <w:rsid w:val="006136AC"/>
    <w:rsid w:val="00613930"/>
    <w:rsid w:val="0061440B"/>
    <w:rsid w:val="00614841"/>
    <w:rsid w:val="00616117"/>
    <w:rsid w:val="00617B2E"/>
    <w:rsid w:val="006211ED"/>
    <w:rsid w:val="00621FC6"/>
    <w:rsid w:val="006234D2"/>
    <w:rsid w:val="006239E7"/>
    <w:rsid w:val="00624D94"/>
    <w:rsid w:val="006253D0"/>
    <w:rsid w:val="00625575"/>
    <w:rsid w:val="0062621D"/>
    <w:rsid w:val="00626694"/>
    <w:rsid w:val="00626CAF"/>
    <w:rsid w:val="006279C1"/>
    <w:rsid w:val="00627B6C"/>
    <w:rsid w:val="00627EF1"/>
    <w:rsid w:val="00630230"/>
    <w:rsid w:val="006329BF"/>
    <w:rsid w:val="00633DD5"/>
    <w:rsid w:val="00635028"/>
    <w:rsid w:val="00635943"/>
    <w:rsid w:val="00635A6D"/>
    <w:rsid w:val="00636AFB"/>
    <w:rsid w:val="00637586"/>
    <w:rsid w:val="006379B2"/>
    <w:rsid w:val="0064062F"/>
    <w:rsid w:val="006410FE"/>
    <w:rsid w:val="006444D5"/>
    <w:rsid w:val="006448D7"/>
    <w:rsid w:val="00644DE1"/>
    <w:rsid w:val="00645238"/>
    <w:rsid w:val="0064528C"/>
    <w:rsid w:val="00645373"/>
    <w:rsid w:val="00645FA0"/>
    <w:rsid w:val="00646D76"/>
    <w:rsid w:val="00647636"/>
    <w:rsid w:val="00651F7D"/>
    <w:rsid w:val="006532C7"/>
    <w:rsid w:val="00654108"/>
    <w:rsid w:val="00655349"/>
    <w:rsid w:val="00655386"/>
    <w:rsid w:val="0065565C"/>
    <w:rsid w:val="006557AC"/>
    <w:rsid w:val="00655F7E"/>
    <w:rsid w:val="006562BB"/>
    <w:rsid w:val="006567BC"/>
    <w:rsid w:val="006568A5"/>
    <w:rsid w:val="00656C46"/>
    <w:rsid w:val="00656C6D"/>
    <w:rsid w:val="00657187"/>
    <w:rsid w:val="006575CC"/>
    <w:rsid w:val="00660538"/>
    <w:rsid w:val="006627ED"/>
    <w:rsid w:val="00663E69"/>
    <w:rsid w:val="00665E47"/>
    <w:rsid w:val="00666B88"/>
    <w:rsid w:val="00666EA5"/>
    <w:rsid w:val="00667269"/>
    <w:rsid w:val="006701F7"/>
    <w:rsid w:val="00673620"/>
    <w:rsid w:val="00673CD2"/>
    <w:rsid w:val="00675EFE"/>
    <w:rsid w:val="00676B5A"/>
    <w:rsid w:val="00676CA0"/>
    <w:rsid w:val="00677C4C"/>
    <w:rsid w:val="00680252"/>
    <w:rsid w:val="006807DD"/>
    <w:rsid w:val="006816DD"/>
    <w:rsid w:val="00681B18"/>
    <w:rsid w:val="00683748"/>
    <w:rsid w:val="00683E6B"/>
    <w:rsid w:val="00684E5E"/>
    <w:rsid w:val="00684EE7"/>
    <w:rsid w:val="00685325"/>
    <w:rsid w:val="006855A7"/>
    <w:rsid w:val="00685884"/>
    <w:rsid w:val="00685B7B"/>
    <w:rsid w:val="00685F9D"/>
    <w:rsid w:val="0068613C"/>
    <w:rsid w:val="00686C40"/>
    <w:rsid w:val="006877C3"/>
    <w:rsid w:val="0069017E"/>
    <w:rsid w:val="0069099B"/>
    <w:rsid w:val="00691685"/>
    <w:rsid w:val="00692653"/>
    <w:rsid w:val="006927E9"/>
    <w:rsid w:val="006928DC"/>
    <w:rsid w:val="00692942"/>
    <w:rsid w:val="00692B2A"/>
    <w:rsid w:val="006934BB"/>
    <w:rsid w:val="0069448F"/>
    <w:rsid w:val="00694A4D"/>
    <w:rsid w:val="006954D1"/>
    <w:rsid w:val="00697535"/>
    <w:rsid w:val="00697C59"/>
    <w:rsid w:val="00697D62"/>
    <w:rsid w:val="006A1445"/>
    <w:rsid w:val="006A260C"/>
    <w:rsid w:val="006A3075"/>
    <w:rsid w:val="006A47C9"/>
    <w:rsid w:val="006A4852"/>
    <w:rsid w:val="006A4C3E"/>
    <w:rsid w:val="006A533F"/>
    <w:rsid w:val="006A6DEA"/>
    <w:rsid w:val="006A6DF0"/>
    <w:rsid w:val="006A7B1E"/>
    <w:rsid w:val="006B09ED"/>
    <w:rsid w:val="006B2628"/>
    <w:rsid w:val="006B2683"/>
    <w:rsid w:val="006B2928"/>
    <w:rsid w:val="006B3022"/>
    <w:rsid w:val="006B36DD"/>
    <w:rsid w:val="006B43CA"/>
    <w:rsid w:val="006B49CF"/>
    <w:rsid w:val="006B5BFC"/>
    <w:rsid w:val="006B6C18"/>
    <w:rsid w:val="006C02A1"/>
    <w:rsid w:val="006C0CE3"/>
    <w:rsid w:val="006C151C"/>
    <w:rsid w:val="006C24F2"/>
    <w:rsid w:val="006C252F"/>
    <w:rsid w:val="006C2A25"/>
    <w:rsid w:val="006C2B09"/>
    <w:rsid w:val="006C3073"/>
    <w:rsid w:val="006C7617"/>
    <w:rsid w:val="006D02E3"/>
    <w:rsid w:val="006D0931"/>
    <w:rsid w:val="006D0D93"/>
    <w:rsid w:val="006D104F"/>
    <w:rsid w:val="006D1CFC"/>
    <w:rsid w:val="006D2509"/>
    <w:rsid w:val="006D2D37"/>
    <w:rsid w:val="006D41C5"/>
    <w:rsid w:val="006D45A8"/>
    <w:rsid w:val="006D50A9"/>
    <w:rsid w:val="006D6095"/>
    <w:rsid w:val="006D6ABC"/>
    <w:rsid w:val="006D6EAE"/>
    <w:rsid w:val="006D7314"/>
    <w:rsid w:val="006D764A"/>
    <w:rsid w:val="006D7A90"/>
    <w:rsid w:val="006D7ABA"/>
    <w:rsid w:val="006D7D46"/>
    <w:rsid w:val="006D7DAA"/>
    <w:rsid w:val="006E0E65"/>
    <w:rsid w:val="006E1368"/>
    <w:rsid w:val="006E2A6B"/>
    <w:rsid w:val="006E2C93"/>
    <w:rsid w:val="006E2F7B"/>
    <w:rsid w:val="006E39A7"/>
    <w:rsid w:val="006E47F6"/>
    <w:rsid w:val="006E4D4E"/>
    <w:rsid w:val="006E57FD"/>
    <w:rsid w:val="006E69EA"/>
    <w:rsid w:val="006E6B67"/>
    <w:rsid w:val="006E7CF1"/>
    <w:rsid w:val="006F0E72"/>
    <w:rsid w:val="006F10DC"/>
    <w:rsid w:val="006F2A5A"/>
    <w:rsid w:val="006F3026"/>
    <w:rsid w:val="006F36C0"/>
    <w:rsid w:val="006F47BC"/>
    <w:rsid w:val="006F622C"/>
    <w:rsid w:val="00701249"/>
    <w:rsid w:val="007016BD"/>
    <w:rsid w:val="00701C66"/>
    <w:rsid w:val="0070223D"/>
    <w:rsid w:val="0070242D"/>
    <w:rsid w:val="00702BCC"/>
    <w:rsid w:val="007037A9"/>
    <w:rsid w:val="00703B2B"/>
    <w:rsid w:val="00703C95"/>
    <w:rsid w:val="00705315"/>
    <w:rsid w:val="007055F0"/>
    <w:rsid w:val="00705877"/>
    <w:rsid w:val="0070609E"/>
    <w:rsid w:val="00706309"/>
    <w:rsid w:val="007076D9"/>
    <w:rsid w:val="00707BA0"/>
    <w:rsid w:val="00710545"/>
    <w:rsid w:val="007107AE"/>
    <w:rsid w:val="00710DC5"/>
    <w:rsid w:val="007113FD"/>
    <w:rsid w:val="00711699"/>
    <w:rsid w:val="00712B89"/>
    <w:rsid w:val="007132CC"/>
    <w:rsid w:val="00713943"/>
    <w:rsid w:val="00714EB1"/>
    <w:rsid w:val="00715120"/>
    <w:rsid w:val="007157F1"/>
    <w:rsid w:val="00715C24"/>
    <w:rsid w:val="00715CE6"/>
    <w:rsid w:val="00715F5B"/>
    <w:rsid w:val="00716163"/>
    <w:rsid w:val="0071721A"/>
    <w:rsid w:val="00717E2E"/>
    <w:rsid w:val="007215E9"/>
    <w:rsid w:val="00721AE0"/>
    <w:rsid w:val="00721C7A"/>
    <w:rsid w:val="00722401"/>
    <w:rsid w:val="00722D64"/>
    <w:rsid w:val="00723987"/>
    <w:rsid w:val="00723E40"/>
    <w:rsid w:val="0072441A"/>
    <w:rsid w:val="00726A48"/>
    <w:rsid w:val="00727347"/>
    <w:rsid w:val="00727598"/>
    <w:rsid w:val="007308B9"/>
    <w:rsid w:val="00730B08"/>
    <w:rsid w:val="00730F58"/>
    <w:rsid w:val="007336DA"/>
    <w:rsid w:val="007358C4"/>
    <w:rsid w:val="00735D34"/>
    <w:rsid w:val="007368F3"/>
    <w:rsid w:val="00736B7E"/>
    <w:rsid w:val="0073749C"/>
    <w:rsid w:val="00737969"/>
    <w:rsid w:val="007405B9"/>
    <w:rsid w:val="00740C53"/>
    <w:rsid w:val="00741D42"/>
    <w:rsid w:val="00743C01"/>
    <w:rsid w:val="00743CFC"/>
    <w:rsid w:val="0074491A"/>
    <w:rsid w:val="00744993"/>
    <w:rsid w:val="00745C90"/>
    <w:rsid w:val="00746C02"/>
    <w:rsid w:val="00747AA2"/>
    <w:rsid w:val="00747DCE"/>
    <w:rsid w:val="00747F83"/>
    <w:rsid w:val="00750473"/>
    <w:rsid w:val="00751357"/>
    <w:rsid w:val="007515A7"/>
    <w:rsid w:val="007519D2"/>
    <w:rsid w:val="00753461"/>
    <w:rsid w:val="0075357E"/>
    <w:rsid w:val="0075364D"/>
    <w:rsid w:val="0075391D"/>
    <w:rsid w:val="00753FBB"/>
    <w:rsid w:val="0075647B"/>
    <w:rsid w:val="00756A18"/>
    <w:rsid w:val="007604CF"/>
    <w:rsid w:val="00760A36"/>
    <w:rsid w:val="00761442"/>
    <w:rsid w:val="00761FF0"/>
    <w:rsid w:val="00762776"/>
    <w:rsid w:val="00762F60"/>
    <w:rsid w:val="0076309A"/>
    <w:rsid w:val="00763141"/>
    <w:rsid w:val="0076347F"/>
    <w:rsid w:val="00763580"/>
    <w:rsid w:val="00764266"/>
    <w:rsid w:val="00764384"/>
    <w:rsid w:val="00765531"/>
    <w:rsid w:val="00765F78"/>
    <w:rsid w:val="007677C0"/>
    <w:rsid w:val="0077082C"/>
    <w:rsid w:val="00770B92"/>
    <w:rsid w:val="00771095"/>
    <w:rsid w:val="007715D2"/>
    <w:rsid w:val="00771632"/>
    <w:rsid w:val="00771B94"/>
    <w:rsid w:val="00774216"/>
    <w:rsid w:val="00774892"/>
    <w:rsid w:val="00774B75"/>
    <w:rsid w:val="00774CDB"/>
    <w:rsid w:val="00775EC5"/>
    <w:rsid w:val="0077721A"/>
    <w:rsid w:val="00777758"/>
    <w:rsid w:val="00777B7A"/>
    <w:rsid w:val="007806AE"/>
    <w:rsid w:val="00780906"/>
    <w:rsid w:val="00780DAC"/>
    <w:rsid w:val="00781021"/>
    <w:rsid w:val="00782D0C"/>
    <w:rsid w:val="0078309E"/>
    <w:rsid w:val="00783192"/>
    <w:rsid w:val="00783A8F"/>
    <w:rsid w:val="00783D3C"/>
    <w:rsid w:val="00783F2D"/>
    <w:rsid w:val="00784A2E"/>
    <w:rsid w:val="0078704D"/>
    <w:rsid w:val="007878D2"/>
    <w:rsid w:val="00787ADA"/>
    <w:rsid w:val="00787DAB"/>
    <w:rsid w:val="00791143"/>
    <w:rsid w:val="00791251"/>
    <w:rsid w:val="00791E9B"/>
    <w:rsid w:val="00791F8B"/>
    <w:rsid w:val="00793084"/>
    <w:rsid w:val="00794090"/>
    <w:rsid w:val="00794553"/>
    <w:rsid w:val="00795598"/>
    <w:rsid w:val="00797336"/>
    <w:rsid w:val="007A0240"/>
    <w:rsid w:val="007A3126"/>
    <w:rsid w:val="007A3F35"/>
    <w:rsid w:val="007A42DE"/>
    <w:rsid w:val="007A4376"/>
    <w:rsid w:val="007A4EE3"/>
    <w:rsid w:val="007A4F34"/>
    <w:rsid w:val="007A5510"/>
    <w:rsid w:val="007A5CF8"/>
    <w:rsid w:val="007A6025"/>
    <w:rsid w:val="007A763B"/>
    <w:rsid w:val="007B0665"/>
    <w:rsid w:val="007B0733"/>
    <w:rsid w:val="007B0FE7"/>
    <w:rsid w:val="007B10E8"/>
    <w:rsid w:val="007B18BA"/>
    <w:rsid w:val="007B4D0E"/>
    <w:rsid w:val="007B520B"/>
    <w:rsid w:val="007B5849"/>
    <w:rsid w:val="007B6A8E"/>
    <w:rsid w:val="007B6C26"/>
    <w:rsid w:val="007B6E35"/>
    <w:rsid w:val="007B76CB"/>
    <w:rsid w:val="007C040D"/>
    <w:rsid w:val="007C053D"/>
    <w:rsid w:val="007C0F6F"/>
    <w:rsid w:val="007C12A0"/>
    <w:rsid w:val="007C16B1"/>
    <w:rsid w:val="007C196E"/>
    <w:rsid w:val="007C2828"/>
    <w:rsid w:val="007C2919"/>
    <w:rsid w:val="007C2D37"/>
    <w:rsid w:val="007C43E1"/>
    <w:rsid w:val="007C48AF"/>
    <w:rsid w:val="007C53F9"/>
    <w:rsid w:val="007C58C2"/>
    <w:rsid w:val="007C6012"/>
    <w:rsid w:val="007C6BDC"/>
    <w:rsid w:val="007D0C2E"/>
    <w:rsid w:val="007D2281"/>
    <w:rsid w:val="007D2E28"/>
    <w:rsid w:val="007D3601"/>
    <w:rsid w:val="007D4091"/>
    <w:rsid w:val="007D48FD"/>
    <w:rsid w:val="007D53F0"/>
    <w:rsid w:val="007D62FE"/>
    <w:rsid w:val="007E02CD"/>
    <w:rsid w:val="007E17DE"/>
    <w:rsid w:val="007E196E"/>
    <w:rsid w:val="007E2C0C"/>
    <w:rsid w:val="007E35BF"/>
    <w:rsid w:val="007E4044"/>
    <w:rsid w:val="007E48DE"/>
    <w:rsid w:val="007E4992"/>
    <w:rsid w:val="007E4C40"/>
    <w:rsid w:val="007E4E8B"/>
    <w:rsid w:val="007E7517"/>
    <w:rsid w:val="007F071C"/>
    <w:rsid w:val="007F0F2B"/>
    <w:rsid w:val="007F13BF"/>
    <w:rsid w:val="007F1C1E"/>
    <w:rsid w:val="007F1E01"/>
    <w:rsid w:val="007F269F"/>
    <w:rsid w:val="007F2B90"/>
    <w:rsid w:val="007F2CC0"/>
    <w:rsid w:val="007F3437"/>
    <w:rsid w:val="007F3C7E"/>
    <w:rsid w:val="007F4265"/>
    <w:rsid w:val="007F464D"/>
    <w:rsid w:val="007F4C74"/>
    <w:rsid w:val="007F4E89"/>
    <w:rsid w:val="007F52D8"/>
    <w:rsid w:val="007F6CB8"/>
    <w:rsid w:val="007F6D12"/>
    <w:rsid w:val="007F73EB"/>
    <w:rsid w:val="0080039B"/>
    <w:rsid w:val="00801297"/>
    <w:rsid w:val="0080230F"/>
    <w:rsid w:val="0080392B"/>
    <w:rsid w:val="00804CC6"/>
    <w:rsid w:val="00806277"/>
    <w:rsid w:val="00806DBB"/>
    <w:rsid w:val="00807B9C"/>
    <w:rsid w:val="00810396"/>
    <w:rsid w:val="00810C04"/>
    <w:rsid w:val="008116CA"/>
    <w:rsid w:val="00812340"/>
    <w:rsid w:val="0081308D"/>
    <w:rsid w:val="00813692"/>
    <w:rsid w:val="0081473D"/>
    <w:rsid w:val="00814959"/>
    <w:rsid w:val="00814E23"/>
    <w:rsid w:val="00815470"/>
    <w:rsid w:val="00815974"/>
    <w:rsid w:val="00815E0D"/>
    <w:rsid w:val="00817479"/>
    <w:rsid w:val="008207F5"/>
    <w:rsid w:val="00820E0A"/>
    <w:rsid w:val="008212BE"/>
    <w:rsid w:val="00822200"/>
    <w:rsid w:val="00822743"/>
    <w:rsid w:val="00823187"/>
    <w:rsid w:val="00823F8B"/>
    <w:rsid w:val="0082461F"/>
    <w:rsid w:val="00825F55"/>
    <w:rsid w:val="0082686D"/>
    <w:rsid w:val="00831909"/>
    <w:rsid w:val="00831D08"/>
    <w:rsid w:val="008323EF"/>
    <w:rsid w:val="00832408"/>
    <w:rsid w:val="00832AAA"/>
    <w:rsid w:val="00833004"/>
    <w:rsid w:val="00833F0F"/>
    <w:rsid w:val="00834405"/>
    <w:rsid w:val="0083519F"/>
    <w:rsid w:val="00835653"/>
    <w:rsid w:val="0083664A"/>
    <w:rsid w:val="0084019B"/>
    <w:rsid w:val="00841679"/>
    <w:rsid w:val="00841E90"/>
    <w:rsid w:val="008424A0"/>
    <w:rsid w:val="008427B7"/>
    <w:rsid w:val="00844D26"/>
    <w:rsid w:val="00844F36"/>
    <w:rsid w:val="00844F85"/>
    <w:rsid w:val="00845037"/>
    <w:rsid w:val="008454C5"/>
    <w:rsid w:val="0084555C"/>
    <w:rsid w:val="0084595A"/>
    <w:rsid w:val="00846501"/>
    <w:rsid w:val="0084690D"/>
    <w:rsid w:val="00847BE5"/>
    <w:rsid w:val="008501C8"/>
    <w:rsid w:val="008513F6"/>
    <w:rsid w:val="00851B75"/>
    <w:rsid w:val="008521C4"/>
    <w:rsid w:val="00852375"/>
    <w:rsid w:val="008524B3"/>
    <w:rsid w:val="00852B63"/>
    <w:rsid w:val="008550A6"/>
    <w:rsid w:val="00855B05"/>
    <w:rsid w:val="0085607A"/>
    <w:rsid w:val="00856488"/>
    <w:rsid w:val="00861341"/>
    <w:rsid w:val="00862114"/>
    <w:rsid w:val="00862F22"/>
    <w:rsid w:val="00863960"/>
    <w:rsid w:val="00863FDF"/>
    <w:rsid w:val="00864D40"/>
    <w:rsid w:val="00865C21"/>
    <w:rsid w:val="00866ACC"/>
    <w:rsid w:val="00866F28"/>
    <w:rsid w:val="00867109"/>
    <w:rsid w:val="00867609"/>
    <w:rsid w:val="008676AD"/>
    <w:rsid w:val="00867A28"/>
    <w:rsid w:val="008705D7"/>
    <w:rsid w:val="0087085A"/>
    <w:rsid w:val="00871969"/>
    <w:rsid w:val="00873429"/>
    <w:rsid w:val="00873485"/>
    <w:rsid w:val="00873F0F"/>
    <w:rsid w:val="00874CD6"/>
    <w:rsid w:val="00874E19"/>
    <w:rsid w:val="00875E39"/>
    <w:rsid w:val="0087664F"/>
    <w:rsid w:val="00877D07"/>
    <w:rsid w:val="00880447"/>
    <w:rsid w:val="00881A05"/>
    <w:rsid w:val="00882362"/>
    <w:rsid w:val="0088261D"/>
    <w:rsid w:val="008830AB"/>
    <w:rsid w:val="0088316D"/>
    <w:rsid w:val="008831CC"/>
    <w:rsid w:val="0088415B"/>
    <w:rsid w:val="00884FF4"/>
    <w:rsid w:val="00885062"/>
    <w:rsid w:val="008851D8"/>
    <w:rsid w:val="00885D9F"/>
    <w:rsid w:val="00886BBB"/>
    <w:rsid w:val="00886EDC"/>
    <w:rsid w:val="008871F5"/>
    <w:rsid w:val="00890E3A"/>
    <w:rsid w:val="00890F2F"/>
    <w:rsid w:val="008916F5"/>
    <w:rsid w:val="00891ADA"/>
    <w:rsid w:val="00891BA5"/>
    <w:rsid w:val="00893154"/>
    <w:rsid w:val="0089325A"/>
    <w:rsid w:val="00893E4F"/>
    <w:rsid w:val="00895011"/>
    <w:rsid w:val="00895C58"/>
    <w:rsid w:val="008960A4"/>
    <w:rsid w:val="008964FC"/>
    <w:rsid w:val="008979E3"/>
    <w:rsid w:val="00897BB1"/>
    <w:rsid w:val="008A0FB1"/>
    <w:rsid w:val="008A3109"/>
    <w:rsid w:val="008A41A3"/>
    <w:rsid w:val="008A4244"/>
    <w:rsid w:val="008A436D"/>
    <w:rsid w:val="008A4CB9"/>
    <w:rsid w:val="008A5B0C"/>
    <w:rsid w:val="008A5F16"/>
    <w:rsid w:val="008A7248"/>
    <w:rsid w:val="008A7A41"/>
    <w:rsid w:val="008A7E0F"/>
    <w:rsid w:val="008B014D"/>
    <w:rsid w:val="008B028B"/>
    <w:rsid w:val="008B02D6"/>
    <w:rsid w:val="008B0D50"/>
    <w:rsid w:val="008B13B8"/>
    <w:rsid w:val="008B196A"/>
    <w:rsid w:val="008B4EF5"/>
    <w:rsid w:val="008B529A"/>
    <w:rsid w:val="008B5623"/>
    <w:rsid w:val="008B6BB7"/>
    <w:rsid w:val="008B6BBE"/>
    <w:rsid w:val="008B75E4"/>
    <w:rsid w:val="008B78DA"/>
    <w:rsid w:val="008B7C38"/>
    <w:rsid w:val="008C0047"/>
    <w:rsid w:val="008C0C60"/>
    <w:rsid w:val="008C0F1D"/>
    <w:rsid w:val="008C1DFC"/>
    <w:rsid w:val="008C2707"/>
    <w:rsid w:val="008C34A1"/>
    <w:rsid w:val="008C51D8"/>
    <w:rsid w:val="008C5B1B"/>
    <w:rsid w:val="008C5B67"/>
    <w:rsid w:val="008C5BBC"/>
    <w:rsid w:val="008C5F03"/>
    <w:rsid w:val="008C6131"/>
    <w:rsid w:val="008C6C26"/>
    <w:rsid w:val="008C7695"/>
    <w:rsid w:val="008C7F77"/>
    <w:rsid w:val="008D0127"/>
    <w:rsid w:val="008D04FD"/>
    <w:rsid w:val="008D09E1"/>
    <w:rsid w:val="008D1693"/>
    <w:rsid w:val="008D3837"/>
    <w:rsid w:val="008D3A1F"/>
    <w:rsid w:val="008D3A9C"/>
    <w:rsid w:val="008D3BA1"/>
    <w:rsid w:val="008D45CC"/>
    <w:rsid w:val="008D4901"/>
    <w:rsid w:val="008D49AB"/>
    <w:rsid w:val="008D4E62"/>
    <w:rsid w:val="008D532B"/>
    <w:rsid w:val="008D5DA7"/>
    <w:rsid w:val="008D5E4E"/>
    <w:rsid w:val="008D6765"/>
    <w:rsid w:val="008E0C81"/>
    <w:rsid w:val="008E11CA"/>
    <w:rsid w:val="008E193F"/>
    <w:rsid w:val="008E31FF"/>
    <w:rsid w:val="008E345F"/>
    <w:rsid w:val="008E3785"/>
    <w:rsid w:val="008E37FA"/>
    <w:rsid w:val="008E4DA8"/>
    <w:rsid w:val="008E56B5"/>
    <w:rsid w:val="008E58B0"/>
    <w:rsid w:val="008E5FDC"/>
    <w:rsid w:val="008E7723"/>
    <w:rsid w:val="008E78C9"/>
    <w:rsid w:val="008F151C"/>
    <w:rsid w:val="008F3E41"/>
    <w:rsid w:val="008F5111"/>
    <w:rsid w:val="008F5426"/>
    <w:rsid w:val="008F5DD4"/>
    <w:rsid w:val="008F6B4B"/>
    <w:rsid w:val="008F6C81"/>
    <w:rsid w:val="008F72A8"/>
    <w:rsid w:val="008F7DF1"/>
    <w:rsid w:val="00900123"/>
    <w:rsid w:val="00901E67"/>
    <w:rsid w:val="0090223A"/>
    <w:rsid w:val="009022F8"/>
    <w:rsid w:val="00902326"/>
    <w:rsid w:val="00902476"/>
    <w:rsid w:val="0090273E"/>
    <w:rsid w:val="009049B1"/>
    <w:rsid w:val="009050C6"/>
    <w:rsid w:val="00905611"/>
    <w:rsid w:val="0090591E"/>
    <w:rsid w:val="00905A05"/>
    <w:rsid w:val="0090679C"/>
    <w:rsid w:val="009115C7"/>
    <w:rsid w:val="00912E62"/>
    <w:rsid w:val="009136EB"/>
    <w:rsid w:val="00913920"/>
    <w:rsid w:val="00914753"/>
    <w:rsid w:val="00914845"/>
    <w:rsid w:val="00915024"/>
    <w:rsid w:val="0091532F"/>
    <w:rsid w:val="00915D31"/>
    <w:rsid w:val="00915D5C"/>
    <w:rsid w:val="00915F83"/>
    <w:rsid w:val="00917809"/>
    <w:rsid w:val="00917B26"/>
    <w:rsid w:val="00917D55"/>
    <w:rsid w:val="00917D70"/>
    <w:rsid w:val="00920C25"/>
    <w:rsid w:val="00921918"/>
    <w:rsid w:val="00922FE0"/>
    <w:rsid w:val="00923790"/>
    <w:rsid w:val="00924318"/>
    <w:rsid w:val="0092447F"/>
    <w:rsid w:val="00924973"/>
    <w:rsid w:val="009268CF"/>
    <w:rsid w:val="0092704D"/>
    <w:rsid w:val="0093083A"/>
    <w:rsid w:val="00930D41"/>
    <w:rsid w:val="00930F36"/>
    <w:rsid w:val="0093101B"/>
    <w:rsid w:val="00932AE8"/>
    <w:rsid w:val="00933B22"/>
    <w:rsid w:val="0093598C"/>
    <w:rsid w:val="00935A85"/>
    <w:rsid w:val="00935F93"/>
    <w:rsid w:val="009373ED"/>
    <w:rsid w:val="0093759A"/>
    <w:rsid w:val="00940EE0"/>
    <w:rsid w:val="009421B1"/>
    <w:rsid w:val="00942266"/>
    <w:rsid w:val="009426FC"/>
    <w:rsid w:val="009428C5"/>
    <w:rsid w:val="00942DFC"/>
    <w:rsid w:val="00943646"/>
    <w:rsid w:val="009444B9"/>
    <w:rsid w:val="00944686"/>
    <w:rsid w:val="00945414"/>
    <w:rsid w:val="00945639"/>
    <w:rsid w:val="00945D92"/>
    <w:rsid w:val="009465C7"/>
    <w:rsid w:val="009506EC"/>
    <w:rsid w:val="00950D21"/>
    <w:rsid w:val="00952457"/>
    <w:rsid w:val="00952836"/>
    <w:rsid w:val="009529DD"/>
    <w:rsid w:val="00952B47"/>
    <w:rsid w:val="009541D1"/>
    <w:rsid w:val="00955369"/>
    <w:rsid w:val="009553CC"/>
    <w:rsid w:val="00955608"/>
    <w:rsid w:val="00955DBB"/>
    <w:rsid w:val="00956584"/>
    <w:rsid w:val="0095666B"/>
    <w:rsid w:val="00957F15"/>
    <w:rsid w:val="00960493"/>
    <w:rsid w:val="009616AC"/>
    <w:rsid w:val="009618DB"/>
    <w:rsid w:val="009620A9"/>
    <w:rsid w:val="00962798"/>
    <w:rsid w:val="009628B3"/>
    <w:rsid w:val="0096482B"/>
    <w:rsid w:val="00964E25"/>
    <w:rsid w:val="009660A0"/>
    <w:rsid w:val="00966305"/>
    <w:rsid w:val="0096782B"/>
    <w:rsid w:val="00967CAA"/>
    <w:rsid w:val="00967CCC"/>
    <w:rsid w:val="009716A9"/>
    <w:rsid w:val="0097236F"/>
    <w:rsid w:val="00972872"/>
    <w:rsid w:val="0097287A"/>
    <w:rsid w:val="00974237"/>
    <w:rsid w:val="00974E91"/>
    <w:rsid w:val="009755FE"/>
    <w:rsid w:val="009757E3"/>
    <w:rsid w:val="00975FCE"/>
    <w:rsid w:val="009765D7"/>
    <w:rsid w:val="009768CC"/>
    <w:rsid w:val="00976B8E"/>
    <w:rsid w:val="00977022"/>
    <w:rsid w:val="0097707C"/>
    <w:rsid w:val="009804C7"/>
    <w:rsid w:val="00980818"/>
    <w:rsid w:val="00982397"/>
    <w:rsid w:val="0098278F"/>
    <w:rsid w:val="00983CCF"/>
    <w:rsid w:val="00983FF3"/>
    <w:rsid w:val="00984426"/>
    <w:rsid w:val="009847F4"/>
    <w:rsid w:val="00984CED"/>
    <w:rsid w:val="00984E78"/>
    <w:rsid w:val="00986DB0"/>
    <w:rsid w:val="0098763F"/>
    <w:rsid w:val="00990107"/>
    <w:rsid w:val="00990137"/>
    <w:rsid w:val="009908C4"/>
    <w:rsid w:val="009915B7"/>
    <w:rsid w:val="00991625"/>
    <w:rsid w:val="0099213A"/>
    <w:rsid w:val="00992B84"/>
    <w:rsid w:val="00993E76"/>
    <w:rsid w:val="009942A5"/>
    <w:rsid w:val="0099438E"/>
    <w:rsid w:val="00994C9D"/>
    <w:rsid w:val="00995353"/>
    <w:rsid w:val="0099562F"/>
    <w:rsid w:val="00996D65"/>
    <w:rsid w:val="009A0DC3"/>
    <w:rsid w:val="009A167A"/>
    <w:rsid w:val="009A1773"/>
    <w:rsid w:val="009A19ED"/>
    <w:rsid w:val="009A1E4D"/>
    <w:rsid w:val="009A2589"/>
    <w:rsid w:val="009A2C47"/>
    <w:rsid w:val="009A321F"/>
    <w:rsid w:val="009A38BD"/>
    <w:rsid w:val="009A39A3"/>
    <w:rsid w:val="009A3CD4"/>
    <w:rsid w:val="009A4357"/>
    <w:rsid w:val="009A4A49"/>
    <w:rsid w:val="009A5679"/>
    <w:rsid w:val="009A5810"/>
    <w:rsid w:val="009A5814"/>
    <w:rsid w:val="009A604C"/>
    <w:rsid w:val="009A7642"/>
    <w:rsid w:val="009B040B"/>
    <w:rsid w:val="009B0499"/>
    <w:rsid w:val="009B0B6F"/>
    <w:rsid w:val="009B0FF7"/>
    <w:rsid w:val="009B1A85"/>
    <w:rsid w:val="009B1E81"/>
    <w:rsid w:val="009B1F1E"/>
    <w:rsid w:val="009B1F67"/>
    <w:rsid w:val="009B224B"/>
    <w:rsid w:val="009B229D"/>
    <w:rsid w:val="009B3A41"/>
    <w:rsid w:val="009B3ED9"/>
    <w:rsid w:val="009B4B85"/>
    <w:rsid w:val="009B570F"/>
    <w:rsid w:val="009B5FF5"/>
    <w:rsid w:val="009B61C5"/>
    <w:rsid w:val="009C08FA"/>
    <w:rsid w:val="009C1FC5"/>
    <w:rsid w:val="009C2625"/>
    <w:rsid w:val="009C28BD"/>
    <w:rsid w:val="009C4C06"/>
    <w:rsid w:val="009C5458"/>
    <w:rsid w:val="009C595E"/>
    <w:rsid w:val="009C74BB"/>
    <w:rsid w:val="009D0DC4"/>
    <w:rsid w:val="009D0FE7"/>
    <w:rsid w:val="009D198C"/>
    <w:rsid w:val="009D22EE"/>
    <w:rsid w:val="009D317D"/>
    <w:rsid w:val="009D32BE"/>
    <w:rsid w:val="009D36AF"/>
    <w:rsid w:val="009D3975"/>
    <w:rsid w:val="009D463A"/>
    <w:rsid w:val="009D48C1"/>
    <w:rsid w:val="009D4F32"/>
    <w:rsid w:val="009D4F6D"/>
    <w:rsid w:val="009D54B5"/>
    <w:rsid w:val="009D780A"/>
    <w:rsid w:val="009E117D"/>
    <w:rsid w:val="009E1867"/>
    <w:rsid w:val="009E1CCC"/>
    <w:rsid w:val="009E2B1F"/>
    <w:rsid w:val="009E3CB9"/>
    <w:rsid w:val="009E3F70"/>
    <w:rsid w:val="009E4742"/>
    <w:rsid w:val="009E63F2"/>
    <w:rsid w:val="009E7160"/>
    <w:rsid w:val="009E71EC"/>
    <w:rsid w:val="009E72E8"/>
    <w:rsid w:val="009E79B4"/>
    <w:rsid w:val="009F03F5"/>
    <w:rsid w:val="009F0671"/>
    <w:rsid w:val="009F0B64"/>
    <w:rsid w:val="009F13AA"/>
    <w:rsid w:val="009F3608"/>
    <w:rsid w:val="009F36F4"/>
    <w:rsid w:val="009F375E"/>
    <w:rsid w:val="009F3E0E"/>
    <w:rsid w:val="009F5CA3"/>
    <w:rsid w:val="009F6EF2"/>
    <w:rsid w:val="00A00B66"/>
    <w:rsid w:val="00A010F5"/>
    <w:rsid w:val="00A01401"/>
    <w:rsid w:val="00A01DE2"/>
    <w:rsid w:val="00A022FA"/>
    <w:rsid w:val="00A026F5"/>
    <w:rsid w:val="00A02ADF"/>
    <w:rsid w:val="00A03246"/>
    <w:rsid w:val="00A04414"/>
    <w:rsid w:val="00A04D3A"/>
    <w:rsid w:val="00A0610F"/>
    <w:rsid w:val="00A07128"/>
    <w:rsid w:val="00A07C81"/>
    <w:rsid w:val="00A106AA"/>
    <w:rsid w:val="00A10A95"/>
    <w:rsid w:val="00A11165"/>
    <w:rsid w:val="00A1197E"/>
    <w:rsid w:val="00A1296D"/>
    <w:rsid w:val="00A132F8"/>
    <w:rsid w:val="00A13339"/>
    <w:rsid w:val="00A14A07"/>
    <w:rsid w:val="00A14EB9"/>
    <w:rsid w:val="00A14EEA"/>
    <w:rsid w:val="00A15880"/>
    <w:rsid w:val="00A16665"/>
    <w:rsid w:val="00A16D8C"/>
    <w:rsid w:val="00A17A3C"/>
    <w:rsid w:val="00A20D30"/>
    <w:rsid w:val="00A2226B"/>
    <w:rsid w:val="00A225E9"/>
    <w:rsid w:val="00A22A03"/>
    <w:rsid w:val="00A22F08"/>
    <w:rsid w:val="00A2309C"/>
    <w:rsid w:val="00A23BE7"/>
    <w:rsid w:val="00A24A00"/>
    <w:rsid w:val="00A24BDC"/>
    <w:rsid w:val="00A26361"/>
    <w:rsid w:val="00A2661B"/>
    <w:rsid w:val="00A26653"/>
    <w:rsid w:val="00A2748C"/>
    <w:rsid w:val="00A27986"/>
    <w:rsid w:val="00A27A21"/>
    <w:rsid w:val="00A30312"/>
    <w:rsid w:val="00A30403"/>
    <w:rsid w:val="00A31230"/>
    <w:rsid w:val="00A319D2"/>
    <w:rsid w:val="00A31B78"/>
    <w:rsid w:val="00A32571"/>
    <w:rsid w:val="00A32928"/>
    <w:rsid w:val="00A32BC3"/>
    <w:rsid w:val="00A33B53"/>
    <w:rsid w:val="00A34B70"/>
    <w:rsid w:val="00A35CE5"/>
    <w:rsid w:val="00A3675E"/>
    <w:rsid w:val="00A367CB"/>
    <w:rsid w:val="00A379D2"/>
    <w:rsid w:val="00A37E3F"/>
    <w:rsid w:val="00A42703"/>
    <w:rsid w:val="00A43451"/>
    <w:rsid w:val="00A45194"/>
    <w:rsid w:val="00A45684"/>
    <w:rsid w:val="00A45E65"/>
    <w:rsid w:val="00A46ED7"/>
    <w:rsid w:val="00A478C2"/>
    <w:rsid w:val="00A50583"/>
    <w:rsid w:val="00A516BD"/>
    <w:rsid w:val="00A5178E"/>
    <w:rsid w:val="00A525DF"/>
    <w:rsid w:val="00A53330"/>
    <w:rsid w:val="00A534D0"/>
    <w:rsid w:val="00A5365D"/>
    <w:rsid w:val="00A54965"/>
    <w:rsid w:val="00A55150"/>
    <w:rsid w:val="00A56CED"/>
    <w:rsid w:val="00A60780"/>
    <w:rsid w:val="00A60ADA"/>
    <w:rsid w:val="00A60F0E"/>
    <w:rsid w:val="00A6146C"/>
    <w:rsid w:val="00A6347F"/>
    <w:rsid w:val="00A63863"/>
    <w:rsid w:val="00A64B4D"/>
    <w:rsid w:val="00A66CFA"/>
    <w:rsid w:val="00A67203"/>
    <w:rsid w:val="00A6770C"/>
    <w:rsid w:val="00A67D3F"/>
    <w:rsid w:val="00A7036F"/>
    <w:rsid w:val="00A705D7"/>
    <w:rsid w:val="00A706AC"/>
    <w:rsid w:val="00A716BA"/>
    <w:rsid w:val="00A72325"/>
    <w:rsid w:val="00A72D60"/>
    <w:rsid w:val="00A75584"/>
    <w:rsid w:val="00A76679"/>
    <w:rsid w:val="00A76F71"/>
    <w:rsid w:val="00A77FFD"/>
    <w:rsid w:val="00A80264"/>
    <w:rsid w:val="00A8058B"/>
    <w:rsid w:val="00A8109A"/>
    <w:rsid w:val="00A817D8"/>
    <w:rsid w:val="00A81FD1"/>
    <w:rsid w:val="00A84162"/>
    <w:rsid w:val="00A841E5"/>
    <w:rsid w:val="00A860E1"/>
    <w:rsid w:val="00A8754B"/>
    <w:rsid w:val="00A877B7"/>
    <w:rsid w:val="00A87FFD"/>
    <w:rsid w:val="00A90112"/>
    <w:rsid w:val="00A91030"/>
    <w:rsid w:val="00A92D2F"/>
    <w:rsid w:val="00A92D71"/>
    <w:rsid w:val="00A95774"/>
    <w:rsid w:val="00A969BA"/>
    <w:rsid w:val="00A96A81"/>
    <w:rsid w:val="00A970EB"/>
    <w:rsid w:val="00AA05E1"/>
    <w:rsid w:val="00AA0C9D"/>
    <w:rsid w:val="00AA1152"/>
    <w:rsid w:val="00AA1C76"/>
    <w:rsid w:val="00AA1E98"/>
    <w:rsid w:val="00AA2401"/>
    <w:rsid w:val="00AA2A9E"/>
    <w:rsid w:val="00AA2AE0"/>
    <w:rsid w:val="00AA2FF9"/>
    <w:rsid w:val="00AA3E85"/>
    <w:rsid w:val="00AA4553"/>
    <w:rsid w:val="00AA4632"/>
    <w:rsid w:val="00AA4CF6"/>
    <w:rsid w:val="00AA4E59"/>
    <w:rsid w:val="00AA5FD7"/>
    <w:rsid w:val="00AA6FEC"/>
    <w:rsid w:val="00AA753F"/>
    <w:rsid w:val="00AB06F3"/>
    <w:rsid w:val="00AB0923"/>
    <w:rsid w:val="00AB144E"/>
    <w:rsid w:val="00AB3DDA"/>
    <w:rsid w:val="00AB4A24"/>
    <w:rsid w:val="00AB5B89"/>
    <w:rsid w:val="00AB6030"/>
    <w:rsid w:val="00AB6A40"/>
    <w:rsid w:val="00AB6EBB"/>
    <w:rsid w:val="00AC0879"/>
    <w:rsid w:val="00AC11EB"/>
    <w:rsid w:val="00AC124A"/>
    <w:rsid w:val="00AC2346"/>
    <w:rsid w:val="00AC2415"/>
    <w:rsid w:val="00AC2A4C"/>
    <w:rsid w:val="00AC4AA7"/>
    <w:rsid w:val="00AC4B0C"/>
    <w:rsid w:val="00AC702E"/>
    <w:rsid w:val="00AD11FA"/>
    <w:rsid w:val="00AD178F"/>
    <w:rsid w:val="00AD257F"/>
    <w:rsid w:val="00AD3A7E"/>
    <w:rsid w:val="00AD4730"/>
    <w:rsid w:val="00AD5320"/>
    <w:rsid w:val="00AD57F9"/>
    <w:rsid w:val="00AD5FB8"/>
    <w:rsid w:val="00AD6157"/>
    <w:rsid w:val="00AD66B4"/>
    <w:rsid w:val="00AD75CD"/>
    <w:rsid w:val="00AE0A03"/>
    <w:rsid w:val="00AE0DC7"/>
    <w:rsid w:val="00AE3F89"/>
    <w:rsid w:val="00AE41DA"/>
    <w:rsid w:val="00AE520C"/>
    <w:rsid w:val="00AE59C6"/>
    <w:rsid w:val="00AE5B49"/>
    <w:rsid w:val="00AE5E4D"/>
    <w:rsid w:val="00AE70AC"/>
    <w:rsid w:val="00AF1FB8"/>
    <w:rsid w:val="00AF2C20"/>
    <w:rsid w:val="00AF31D3"/>
    <w:rsid w:val="00AF3648"/>
    <w:rsid w:val="00AF4056"/>
    <w:rsid w:val="00AF4ED1"/>
    <w:rsid w:val="00AF5453"/>
    <w:rsid w:val="00AF597B"/>
    <w:rsid w:val="00AF59FF"/>
    <w:rsid w:val="00AF6601"/>
    <w:rsid w:val="00AF7950"/>
    <w:rsid w:val="00AF7C40"/>
    <w:rsid w:val="00B00239"/>
    <w:rsid w:val="00B0081D"/>
    <w:rsid w:val="00B00837"/>
    <w:rsid w:val="00B00FF7"/>
    <w:rsid w:val="00B0142A"/>
    <w:rsid w:val="00B015CC"/>
    <w:rsid w:val="00B0204A"/>
    <w:rsid w:val="00B023B1"/>
    <w:rsid w:val="00B028CE"/>
    <w:rsid w:val="00B02AA5"/>
    <w:rsid w:val="00B03E6E"/>
    <w:rsid w:val="00B047DE"/>
    <w:rsid w:val="00B048E4"/>
    <w:rsid w:val="00B054DD"/>
    <w:rsid w:val="00B064C9"/>
    <w:rsid w:val="00B064FC"/>
    <w:rsid w:val="00B07118"/>
    <w:rsid w:val="00B07E2C"/>
    <w:rsid w:val="00B10344"/>
    <w:rsid w:val="00B10F03"/>
    <w:rsid w:val="00B11305"/>
    <w:rsid w:val="00B11FAA"/>
    <w:rsid w:val="00B1236F"/>
    <w:rsid w:val="00B12429"/>
    <w:rsid w:val="00B1243A"/>
    <w:rsid w:val="00B124B8"/>
    <w:rsid w:val="00B12E73"/>
    <w:rsid w:val="00B14001"/>
    <w:rsid w:val="00B14526"/>
    <w:rsid w:val="00B15618"/>
    <w:rsid w:val="00B15B5E"/>
    <w:rsid w:val="00B161B7"/>
    <w:rsid w:val="00B164D0"/>
    <w:rsid w:val="00B175BA"/>
    <w:rsid w:val="00B17CAB"/>
    <w:rsid w:val="00B17E29"/>
    <w:rsid w:val="00B20E1F"/>
    <w:rsid w:val="00B2232C"/>
    <w:rsid w:val="00B2246C"/>
    <w:rsid w:val="00B22616"/>
    <w:rsid w:val="00B23A2D"/>
    <w:rsid w:val="00B25CCC"/>
    <w:rsid w:val="00B26C97"/>
    <w:rsid w:val="00B26C9A"/>
    <w:rsid w:val="00B273DB"/>
    <w:rsid w:val="00B31952"/>
    <w:rsid w:val="00B32014"/>
    <w:rsid w:val="00B32624"/>
    <w:rsid w:val="00B326FA"/>
    <w:rsid w:val="00B33714"/>
    <w:rsid w:val="00B34F8F"/>
    <w:rsid w:val="00B351AD"/>
    <w:rsid w:val="00B35504"/>
    <w:rsid w:val="00B35776"/>
    <w:rsid w:val="00B360B5"/>
    <w:rsid w:val="00B3651D"/>
    <w:rsid w:val="00B37414"/>
    <w:rsid w:val="00B37992"/>
    <w:rsid w:val="00B408AA"/>
    <w:rsid w:val="00B41578"/>
    <w:rsid w:val="00B41F05"/>
    <w:rsid w:val="00B42242"/>
    <w:rsid w:val="00B42AA5"/>
    <w:rsid w:val="00B437D6"/>
    <w:rsid w:val="00B447FA"/>
    <w:rsid w:val="00B44DC8"/>
    <w:rsid w:val="00B452E4"/>
    <w:rsid w:val="00B46C1C"/>
    <w:rsid w:val="00B500FE"/>
    <w:rsid w:val="00B50828"/>
    <w:rsid w:val="00B50D5C"/>
    <w:rsid w:val="00B5159C"/>
    <w:rsid w:val="00B534E3"/>
    <w:rsid w:val="00B549E7"/>
    <w:rsid w:val="00B5550F"/>
    <w:rsid w:val="00B558FB"/>
    <w:rsid w:val="00B55E4F"/>
    <w:rsid w:val="00B56193"/>
    <w:rsid w:val="00B57043"/>
    <w:rsid w:val="00B60179"/>
    <w:rsid w:val="00B60271"/>
    <w:rsid w:val="00B60D11"/>
    <w:rsid w:val="00B610A7"/>
    <w:rsid w:val="00B61148"/>
    <w:rsid w:val="00B616B5"/>
    <w:rsid w:val="00B61944"/>
    <w:rsid w:val="00B621CF"/>
    <w:rsid w:val="00B625E1"/>
    <w:rsid w:val="00B63403"/>
    <w:rsid w:val="00B63B16"/>
    <w:rsid w:val="00B6425D"/>
    <w:rsid w:val="00B642D1"/>
    <w:rsid w:val="00B6474D"/>
    <w:rsid w:val="00B64C5C"/>
    <w:rsid w:val="00B6515D"/>
    <w:rsid w:val="00B65A30"/>
    <w:rsid w:val="00B65CED"/>
    <w:rsid w:val="00B65D27"/>
    <w:rsid w:val="00B65D4C"/>
    <w:rsid w:val="00B6715F"/>
    <w:rsid w:val="00B67ED4"/>
    <w:rsid w:val="00B67FA7"/>
    <w:rsid w:val="00B70043"/>
    <w:rsid w:val="00B70463"/>
    <w:rsid w:val="00B70875"/>
    <w:rsid w:val="00B70D60"/>
    <w:rsid w:val="00B711B4"/>
    <w:rsid w:val="00B711E1"/>
    <w:rsid w:val="00B71A3E"/>
    <w:rsid w:val="00B71CFA"/>
    <w:rsid w:val="00B7206D"/>
    <w:rsid w:val="00B726A6"/>
    <w:rsid w:val="00B7282F"/>
    <w:rsid w:val="00B73346"/>
    <w:rsid w:val="00B756AE"/>
    <w:rsid w:val="00B76400"/>
    <w:rsid w:val="00B77B19"/>
    <w:rsid w:val="00B8035A"/>
    <w:rsid w:val="00B80695"/>
    <w:rsid w:val="00B813C8"/>
    <w:rsid w:val="00B8152C"/>
    <w:rsid w:val="00B81899"/>
    <w:rsid w:val="00B82074"/>
    <w:rsid w:val="00B8264B"/>
    <w:rsid w:val="00B843E8"/>
    <w:rsid w:val="00B85310"/>
    <w:rsid w:val="00B85B2B"/>
    <w:rsid w:val="00B85F81"/>
    <w:rsid w:val="00B860EA"/>
    <w:rsid w:val="00B86B58"/>
    <w:rsid w:val="00B873B3"/>
    <w:rsid w:val="00B87898"/>
    <w:rsid w:val="00B90127"/>
    <w:rsid w:val="00B90584"/>
    <w:rsid w:val="00B90749"/>
    <w:rsid w:val="00B90832"/>
    <w:rsid w:val="00B90FDE"/>
    <w:rsid w:val="00B92690"/>
    <w:rsid w:val="00B9350E"/>
    <w:rsid w:val="00B93623"/>
    <w:rsid w:val="00B93778"/>
    <w:rsid w:val="00B950A1"/>
    <w:rsid w:val="00B95A01"/>
    <w:rsid w:val="00B95D17"/>
    <w:rsid w:val="00B95E81"/>
    <w:rsid w:val="00B96683"/>
    <w:rsid w:val="00B971FF"/>
    <w:rsid w:val="00B97EDA"/>
    <w:rsid w:val="00BA123E"/>
    <w:rsid w:val="00BA1EE5"/>
    <w:rsid w:val="00BA1F4F"/>
    <w:rsid w:val="00BA3630"/>
    <w:rsid w:val="00BA3AD0"/>
    <w:rsid w:val="00BA4048"/>
    <w:rsid w:val="00BA4063"/>
    <w:rsid w:val="00BA49D0"/>
    <w:rsid w:val="00BA4C2B"/>
    <w:rsid w:val="00BA4D3C"/>
    <w:rsid w:val="00BA50F4"/>
    <w:rsid w:val="00BA6A25"/>
    <w:rsid w:val="00BA73E2"/>
    <w:rsid w:val="00BA7726"/>
    <w:rsid w:val="00BA77B4"/>
    <w:rsid w:val="00BB027F"/>
    <w:rsid w:val="00BB0C18"/>
    <w:rsid w:val="00BB0D88"/>
    <w:rsid w:val="00BB31DB"/>
    <w:rsid w:val="00BB39C4"/>
    <w:rsid w:val="00BB3B05"/>
    <w:rsid w:val="00BB4139"/>
    <w:rsid w:val="00BB5E23"/>
    <w:rsid w:val="00BB5E36"/>
    <w:rsid w:val="00BB682E"/>
    <w:rsid w:val="00BC136A"/>
    <w:rsid w:val="00BC3589"/>
    <w:rsid w:val="00BC4C0E"/>
    <w:rsid w:val="00BC5AD8"/>
    <w:rsid w:val="00BC6D96"/>
    <w:rsid w:val="00BD091A"/>
    <w:rsid w:val="00BD0989"/>
    <w:rsid w:val="00BD15E1"/>
    <w:rsid w:val="00BD162C"/>
    <w:rsid w:val="00BD2055"/>
    <w:rsid w:val="00BD25CB"/>
    <w:rsid w:val="00BD2680"/>
    <w:rsid w:val="00BD3874"/>
    <w:rsid w:val="00BD4017"/>
    <w:rsid w:val="00BD4CC6"/>
    <w:rsid w:val="00BD5044"/>
    <w:rsid w:val="00BD60E4"/>
    <w:rsid w:val="00BD6D10"/>
    <w:rsid w:val="00BD6DA9"/>
    <w:rsid w:val="00BD7894"/>
    <w:rsid w:val="00BD7D4D"/>
    <w:rsid w:val="00BD7F2D"/>
    <w:rsid w:val="00BE07CE"/>
    <w:rsid w:val="00BE0A85"/>
    <w:rsid w:val="00BE2BB9"/>
    <w:rsid w:val="00BE3256"/>
    <w:rsid w:val="00BE4372"/>
    <w:rsid w:val="00BE4E02"/>
    <w:rsid w:val="00BE57A3"/>
    <w:rsid w:val="00BE5CD3"/>
    <w:rsid w:val="00BE6BA8"/>
    <w:rsid w:val="00BF1235"/>
    <w:rsid w:val="00BF26C1"/>
    <w:rsid w:val="00BF3125"/>
    <w:rsid w:val="00BF3AF0"/>
    <w:rsid w:val="00BF3CA0"/>
    <w:rsid w:val="00BF3D4E"/>
    <w:rsid w:val="00BF3D5E"/>
    <w:rsid w:val="00BF4A03"/>
    <w:rsid w:val="00BF5000"/>
    <w:rsid w:val="00BF69FB"/>
    <w:rsid w:val="00BF6BFE"/>
    <w:rsid w:val="00C00B5E"/>
    <w:rsid w:val="00C00DBC"/>
    <w:rsid w:val="00C0168B"/>
    <w:rsid w:val="00C025DB"/>
    <w:rsid w:val="00C02A82"/>
    <w:rsid w:val="00C02E0D"/>
    <w:rsid w:val="00C032E7"/>
    <w:rsid w:val="00C041C0"/>
    <w:rsid w:val="00C04307"/>
    <w:rsid w:val="00C043BC"/>
    <w:rsid w:val="00C0446A"/>
    <w:rsid w:val="00C047B9"/>
    <w:rsid w:val="00C0487F"/>
    <w:rsid w:val="00C05696"/>
    <w:rsid w:val="00C056AC"/>
    <w:rsid w:val="00C05C1D"/>
    <w:rsid w:val="00C07031"/>
    <w:rsid w:val="00C07D44"/>
    <w:rsid w:val="00C10256"/>
    <w:rsid w:val="00C105EC"/>
    <w:rsid w:val="00C10680"/>
    <w:rsid w:val="00C10E15"/>
    <w:rsid w:val="00C1109F"/>
    <w:rsid w:val="00C11F91"/>
    <w:rsid w:val="00C1442D"/>
    <w:rsid w:val="00C17310"/>
    <w:rsid w:val="00C20866"/>
    <w:rsid w:val="00C21248"/>
    <w:rsid w:val="00C2144F"/>
    <w:rsid w:val="00C2150D"/>
    <w:rsid w:val="00C22B84"/>
    <w:rsid w:val="00C2495D"/>
    <w:rsid w:val="00C27320"/>
    <w:rsid w:val="00C305C6"/>
    <w:rsid w:val="00C31857"/>
    <w:rsid w:val="00C34060"/>
    <w:rsid w:val="00C34750"/>
    <w:rsid w:val="00C34CF9"/>
    <w:rsid w:val="00C36932"/>
    <w:rsid w:val="00C36B4A"/>
    <w:rsid w:val="00C36FC4"/>
    <w:rsid w:val="00C37480"/>
    <w:rsid w:val="00C40CF2"/>
    <w:rsid w:val="00C4153C"/>
    <w:rsid w:val="00C42B02"/>
    <w:rsid w:val="00C42C17"/>
    <w:rsid w:val="00C435F3"/>
    <w:rsid w:val="00C43AC8"/>
    <w:rsid w:val="00C44546"/>
    <w:rsid w:val="00C449ED"/>
    <w:rsid w:val="00C44CD3"/>
    <w:rsid w:val="00C46E8E"/>
    <w:rsid w:val="00C474A8"/>
    <w:rsid w:val="00C4794B"/>
    <w:rsid w:val="00C47ACE"/>
    <w:rsid w:val="00C47E2C"/>
    <w:rsid w:val="00C50761"/>
    <w:rsid w:val="00C50767"/>
    <w:rsid w:val="00C51406"/>
    <w:rsid w:val="00C51E63"/>
    <w:rsid w:val="00C53905"/>
    <w:rsid w:val="00C54C8A"/>
    <w:rsid w:val="00C55FFA"/>
    <w:rsid w:val="00C566A5"/>
    <w:rsid w:val="00C568D8"/>
    <w:rsid w:val="00C601A8"/>
    <w:rsid w:val="00C60244"/>
    <w:rsid w:val="00C611A2"/>
    <w:rsid w:val="00C612AC"/>
    <w:rsid w:val="00C616A6"/>
    <w:rsid w:val="00C6178E"/>
    <w:rsid w:val="00C62533"/>
    <w:rsid w:val="00C64222"/>
    <w:rsid w:val="00C6602E"/>
    <w:rsid w:val="00C66064"/>
    <w:rsid w:val="00C71F56"/>
    <w:rsid w:val="00C72FA9"/>
    <w:rsid w:val="00C7482C"/>
    <w:rsid w:val="00C75345"/>
    <w:rsid w:val="00C76721"/>
    <w:rsid w:val="00C80440"/>
    <w:rsid w:val="00C804B6"/>
    <w:rsid w:val="00C80DB4"/>
    <w:rsid w:val="00C812BD"/>
    <w:rsid w:val="00C817C9"/>
    <w:rsid w:val="00C81E11"/>
    <w:rsid w:val="00C83D55"/>
    <w:rsid w:val="00C846C6"/>
    <w:rsid w:val="00C849EF"/>
    <w:rsid w:val="00C8740E"/>
    <w:rsid w:val="00C901C2"/>
    <w:rsid w:val="00C9091D"/>
    <w:rsid w:val="00C90F26"/>
    <w:rsid w:val="00C91932"/>
    <w:rsid w:val="00C92D8E"/>
    <w:rsid w:val="00C93127"/>
    <w:rsid w:val="00C931EA"/>
    <w:rsid w:val="00C93DBD"/>
    <w:rsid w:val="00C9420F"/>
    <w:rsid w:val="00C94C39"/>
    <w:rsid w:val="00C96E1A"/>
    <w:rsid w:val="00C97DD1"/>
    <w:rsid w:val="00CA0D39"/>
    <w:rsid w:val="00CA0D53"/>
    <w:rsid w:val="00CA2E2D"/>
    <w:rsid w:val="00CA430F"/>
    <w:rsid w:val="00CA45B7"/>
    <w:rsid w:val="00CA4610"/>
    <w:rsid w:val="00CA4B27"/>
    <w:rsid w:val="00CA4C3C"/>
    <w:rsid w:val="00CA5805"/>
    <w:rsid w:val="00CA6500"/>
    <w:rsid w:val="00CA70DF"/>
    <w:rsid w:val="00CA7664"/>
    <w:rsid w:val="00CA7B10"/>
    <w:rsid w:val="00CB2155"/>
    <w:rsid w:val="00CB2336"/>
    <w:rsid w:val="00CB3267"/>
    <w:rsid w:val="00CB33D5"/>
    <w:rsid w:val="00CB4C60"/>
    <w:rsid w:val="00CB6585"/>
    <w:rsid w:val="00CB6B0C"/>
    <w:rsid w:val="00CB6BDA"/>
    <w:rsid w:val="00CC0026"/>
    <w:rsid w:val="00CC052D"/>
    <w:rsid w:val="00CC055C"/>
    <w:rsid w:val="00CC0753"/>
    <w:rsid w:val="00CC0AE3"/>
    <w:rsid w:val="00CC139F"/>
    <w:rsid w:val="00CC1897"/>
    <w:rsid w:val="00CC2017"/>
    <w:rsid w:val="00CC20E7"/>
    <w:rsid w:val="00CC308C"/>
    <w:rsid w:val="00CC45D0"/>
    <w:rsid w:val="00CC5336"/>
    <w:rsid w:val="00CC71F0"/>
    <w:rsid w:val="00CC7228"/>
    <w:rsid w:val="00CC76E5"/>
    <w:rsid w:val="00CC7F81"/>
    <w:rsid w:val="00CD00AE"/>
    <w:rsid w:val="00CD019F"/>
    <w:rsid w:val="00CD1952"/>
    <w:rsid w:val="00CD24BC"/>
    <w:rsid w:val="00CD2816"/>
    <w:rsid w:val="00CD287D"/>
    <w:rsid w:val="00CD28E5"/>
    <w:rsid w:val="00CD3C4B"/>
    <w:rsid w:val="00CD3DCE"/>
    <w:rsid w:val="00CD6F1F"/>
    <w:rsid w:val="00CE0C78"/>
    <w:rsid w:val="00CE1118"/>
    <w:rsid w:val="00CE1AFD"/>
    <w:rsid w:val="00CE2FF8"/>
    <w:rsid w:val="00CE326F"/>
    <w:rsid w:val="00CE402F"/>
    <w:rsid w:val="00CE4399"/>
    <w:rsid w:val="00CE53EB"/>
    <w:rsid w:val="00CE6152"/>
    <w:rsid w:val="00CE6ACD"/>
    <w:rsid w:val="00CE759A"/>
    <w:rsid w:val="00CF05F5"/>
    <w:rsid w:val="00CF086A"/>
    <w:rsid w:val="00CF13D6"/>
    <w:rsid w:val="00CF1459"/>
    <w:rsid w:val="00CF1540"/>
    <w:rsid w:val="00CF1BC3"/>
    <w:rsid w:val="00CF442E"/>
    <w:rsid w:val="00CF4C79"/>
    <w:rsid w:val="00CF57E9"/>
    <w:rsid w:val="00CF5C62"/>
    <w:rsid w:val="00CF61DA"/>
    <w:rsid w:val="00CF6343"/>
    <w:rsid w:val="00CF71CF"/>
    <w:rsid w:val="00CF77BD"/>
    <w:rsid w:val="00CF790B"/>
    <w:rsid w:val="00CF7C1D"/>
    <w:rsid w:val="00CF7D71"/>
    <w:rsid w:val="00D01D80"/>
    <w:rsid w:val="00D023F4"/>
    <w:rsid w:val="00D037BA"/>
    <w:rsid w:val="00D03AEC"/>
    <w:rsid w:val="00D03AFE"/>
    <w:rsid w:val="00D042D7"/>
    <w:rsid w:val="00D04C9D"/>
    <w:rsid w:val="00D0526D"/>
    <w:rsid w:val="00D05E0D"/>
    <w:rsid w:val="00D0645A"/>
    <w:rsid w:val="00D07437"/>
    <w:rsid w:val="00D07876"/>
    <w:rsid w:val="00D11748"/>
    <w:rsid w:val="00D11BC6"/>
    <w:rsid w:val="00D13C81"/>
    <w:rsid w:val="00D149EC"/>
    <w:rsid w:val="00D14FAE"/>
    <w:rsid w:val="00D14FC8"/>
    <w:rsid w:val="00D1672B"/>
    <w:rsid w:val="00D1672E"/>
    <w:rsid w:val="00D17D23"/>
    <w:rsid w:val="00D20EAF"/>
    <w:rsid w:val="00D22780"/>
    <w:rsid w:val="00D22A05"/>
    <w:rsid w:val="00D2370A"/>
    <w:rsid w:val="00D2416A"/>
    <w:rsid w:val="00D25C02"/>
    <w:rsid w:val="00D30BB8"/>
    <w:rsid w:val="00D316FC"/>
    <w:rsid w:val="00D31C71"/>
    <w:rsid w:val="00D334C1"/>
    <w:rsid w:val="00D33D15"/>
    <w:rsid w:val="00D33F0F"/>
    <w:rsid w:val="00D34A49"/>
    <w:rsid w:val="00D34E15"/>
    <w:rsid w:val="00D357F7"/>
    <w:rsid w:val="00D360E3"/>
    <w:rsid w:val="00D36C5C"/>
    <w:rsid w:val="00D36E02"/>
    <w:rsid w:val="00D37C9B"/>
    <w:rsid w:val="00D37D64"/>
    <w:rsid w:val="00D4042C"/>
    <w:rsid w:val="00D40F68"/>
    <w:rsid w:val="00D41EDB"/>
    <w:rsid w:val="00D42240"/>
    <w:rsid w:val="00D427B7"/>
    <w:rsid w:val="00D42B6F"/>
    <w:rsid w:val="00D450C1"/>
    <w:rsid w:val="00D45F73"/>
    <w:rsid w:val="00D4706F"/>
    <w:rsid w:val="00D47412"/>
    <w:rsid w:val="00D4751D"/>
    <w:rsid w:val="00D47BCD"/>
    <w:rsid w:val="00D50AAC"/>
    <w:rsid w:val="00D50BF9"/>
    <w:rsid w:val="00D50EEC"/>
    <w:rsid w:val="00D51BEE"/>
    <w:rsid w:val="00D52490"/>
    <w:rsid w:val="00D52C97"/>
    <w:rsid w:val="00D5398C"/>
    <w:rsid w:val="00D54265"/>
    <w:rsid w:val="00D54266"/>
    <w:rsid w:val="00D54CA7"/>
    <w:rsid w:val="00D55484"/>
    <w:rsid w:val="00D55815"/>
    <w:rsid w:val="00D56160"/>
    <w:rsid w:val="00D568B9"/>
    <w:rsid w:val="00D5783D"/>
    <w:rsid w:val="00D57B0B"/>
    <w:rsid w:val="00D6018E"/>
    <w:rsid w:val="00D609E8"/>
    <w:rsid w:val="00D6169E"/>
    <w:rsid w:val="00D617D2"/>
    <w:rsid w:val="00D61B6A"/>
    <w:rsid w:val="00D61BBC"/>
    <w:rsid w:val="00D621DB"/>
    <w:rsid w:val="00D64057"/>
    <w:rsid w:val="00D641E4"/>
    <w:rsid w:val="00D64D26"/>
    <w:rsid w:val="00D65B85"/>
    <w:rsid w:val="00D66DC6"/>
    <w:rsid w:val="00D70176"/>
    <w:rsid w:val="00D705F5"/>
    <w:rsid w:val="00D70916"/>
    <w:rsid w:val="00D70DFB"/>
    <w:rsid w:val="00D7311A"/>
    <w:rsid w:val="00D74023"/>
    <w:rsid w:val="00D74025"/>
    <w:rsid w:val="00D743D2"/>
    <w:rsid w:val="00D76085"/>
    <w:rsid w:val="00D7702B"/>
    <w:rsid w:val="00D80552"/>
    <w:rsid w:val="00D81FBF"/>
    <w:rsid w:val="00D827A5"/>
    <w:rsid w:val="00D829A3"/>
    <w:rsid w:val="00D83B5E"/>
    <w:rsid w:val="00D840D8"/>
    <w:rsid w:val="00D843D5"/>
    <w:rsid w:val="00D84F24"/>
    <w:rsid w:val="00D84F56"/>
    <w:rsid w:val="00D84FA2"/>
    <w:rsid w:val="00D851E4"/>
    <w:rsid w:val="00D85C2F"/>
    <w:rsid w:val="00D87258"/>
    <w:rsid w:val="00D873C7"/>
    <w:rsid w:val="00D87E9B"/>
    <w:rsid w:val="00D91173"/>
    <w:rsid w:val="00D9144F"/>
    <w:rsid w:val="00D91683"/>
    <w:rsid w:val="00D91A37"/>
    <w:rsid w:val="00D91EC4"/>
    <w:rsid w:val="00D91FAE"/>
    <w:rsid w:val="00D91FD0"/>
    <w:rsid w:val="00D92C13"/>
    <w:rsid w:val="00D94664"/>
    <w:rsid w:val="00D94E2B"/>
    <w:rsid w:val="00D94E65"/>
    <w:rsid w:val="00D95705"/>
    <w:rsid w:val="00D971B9"/>
    <w:rsid w:val="00DA021C"/>
    <w:rsid w:val="00DA09D4"/>
    <w:rsid w:val="00DA0E65"/>
    <w:rsid w:val="00DA0ED9"/>
    <w:rsid w:val="00DA15D4"/>
    <w:rsid w:val="00DA1753"/>
    <w:rsid w:val="00DA22DA"/>
    <w:rsid w:val="00DA246A"/>
    <w:rsid w:val="00DA2646"/>
    <w:rsid w:val="00DA3858"/>
    <w:rsid w:val="00DA3AF4"/>
    <w:rsid w:val="00DA3F29"/>
    <w:rsid w:val="00DA4EF0"/>
    <w:rsid w:val="00DA5609"/>
    <w:rsid w:val="00DA5D9C"/>
    <w:rsid w:val="00DA6736"/>
    <w:rsid w:val="00DA6770"/>
    <w:rsid w:val="00DA6C63"/>
    <w:rsid w:val="00DA7874"/>
    <w:rsid w:val="00DB047E"/>
    <w:rsid w:val="00DB050A"/>
    <w:rsid w:val="00DB0D8D"/>
    <w:rsid w:val="00DB2353"/>
    <w:rsid w:val="00DB45E8"/>
    <w:rsid w:val="00DB4969"/>
    <w:rsid w:val="00DB59FC"/>
    <w:rsid w:val="00DB5D29"/>
    <w:rsid w:val="00DB60C6"/>
    <w:rsid w:val="00DB612F"/>
    <w:rsid w:val="00DB61BC"/>
    <w:rsid w:val="00DB68D9"/>
    <w:rsid w:val="00DB6905"/>
    <w:rsid w:val="00DB6F93"/>
    <w:rsid w:val="00DC0446"/>
    <w:rsid w:val="00DC0FC0"/>
    <w:rsid w:val="00DC1607"/>
    <w:rsid w:val="00DC24BC"/>
    <w:rsid w:val="00DC28A3"/>
    <w:rsid w:val="00DC292B"/>
    <w:rsid w:val="00DC2C11"/>
    <w:rsid w:val="00DC467F"/>
    <w:rsid w:val="00DC5788"/>
    <w:rsid w:val="00DC5CCB"/>
    <w:rsid w:val="00DC61E7"/>
    <w:rsid w:val="00DC7400"/>
    <w:rsid w:val="00DC7E43"/>
    <w:rsid w:val="00DC7F54"/>
    <w:rsid w:val="00DD0879"/>
    <w:rsid w:val="00DD0A86"/>
    <w:rsid w:val="00DD1695"/>
    <w:rsid w:val="00DD205D"/>
    <w:rsid w:val="00DD22E8"/>
    <w:rsid w:val="00DD452B"/>
    <w:rsid w:val="00DD4998"/>
    <w:rsid w:val="00DD5858"/>
    <w:rsid w:val="00DD6553"/>
    <w:rsid w:val="00DD76F9"/>
    <w:rsid w:val="00DD7F8A"/>
    <w:rsid w:val="00DE10F8"/>
    <w:rsid w:val="00DE315F"/>
    <w:rsid w:val="00DE36B4"/>
    <w:rsid w:val="00DE4475"/>
    <w:rsid w:val="00DE530B"/>
    <w:rsid w:val="00DE5CDE"/>
    <w:rsid w:val="00DF10C3"/>
    <w:rsid w:val="00DF1761"/>
    <w:rsid w:val="00DF315C"/>
    <w:rsid w:val="00DF33C6"/>
    <w:rsid w:val="00DF33EC"/>
    <w:rsid w:val="00DF3BAC"/>
    <w:rsid w:val="00DF3F98"/>
    <w:rsid w:val="00DF4359"/>
    <w:rsid w:val="00DF69DF"/>
    <w:rsid w:val="00E00054"/>
    <w:rsid w:val="00E00688"/>
    <w:rsid w:val="00E00B01"/>
    <w:rsid w:val="00E00DB6"/>
    <w:rsid w:val="00E016DE"/>
    <w:rsid w:val="00E0273D"/>
    <w:rsid w:val="00E028DA"/>
    <w:rsid w:val="00E02CA0"/>
    <w:rsid w:val="00E02F78"/>
    <w:rsid w:val="00E03288"/>
    <w:rsid w:val="00E039DB"/>
    <w:rsid w:val="00E045AD"/>
    <w:rsid w:val="00E04BA5"/>
    <w:rsid w:val="00E04D8D"/>
    <w:rsid w:val="00E04F59"/>
    <w:rsid w:val="00E05721"/>
    <w:rsid w:val="00E0668A"/>
    <w:rsid w:val="00E07254"/>
    <w:rsid w:val="00E07D1C"/>
    <w:rsid w:val="00E1046A"/>
    <w:rsid w:val="00E11F13"/>
    <w:rsid w:val="00E128AA"/>
    <w:rsid w:val="00E12A69"/>
    <w:rsid w:val="00E12D55"/>
    <w:rsid w:val="00E12F8B"/>
    <w:rsid w:val="00E136C9"/>
    <w:rsid w:val="00E16594"/>
    <w:rsid w:val="00E16672"/>
    <w:rsid w:val="00E201DD"/>
    <w:rsid w:val="00E207E6"/>
    <w:rsid w:val="00E208EA"/>
    <w:rsid w:val="00E2105D"/>
    <w:rsid w:val="00E21269"/>
    <w:rsid w:val="00E219E7"/>
    <w:rsid w:val="00E2224C"/>
    <w:rsid w:val="00E228C4"/>
    <w:rsid w:val="00E22C15"/>
    <w:rsid w:val="00E2381A"/>
    <w:rsid w:val="00E245F7"/>
    <w:rsid w:val="00E250F9"/>
    <w:rsid w:val="00E25178"/>
    <w:rsid w:val="00E255E8"/>
    <w:rsid w:val="00E25BAE"/>
    <w:rsid w:val="00E27CDE"/>
    <w:rsid w:val="00E30A8A"/>
    <w:rsid w:val="00E313A1"/>
    <w:rsid w:val="00E314B0"/>
    <w:rsid w:val="00E31832"/>
    <w:rsid w:val="00E3298D"/>
    <w:rsid w:val="00E32BD7"/>
    <w:rsid w:val="00E32D13"/>
    <w:rsid w:val="00E32E6C"/>
    <w:rsid w:val="00E32FF6"/>
    <w:rsid w:val="00E34836"/>
    <w:rsid w:val="00E34BE4"/>
    <w:rsid w:val="00E3586F"/>
    <w:rsid w:val="00E35971"/>
    <w:rsid w:val="00E36410"/>
    <w:rsid w:val="00E36FAA"/>
    <w:rsid w:val="00E37B5F"/>
    <w:rsid w:val="00E40405"/>
    <w:rsid w:val="00E40434"/>
    <w:rsid w:val="00E41450"/>
    <w:rsid w:val="00E42804"/>
    <w:rsid w:val="00E42BBE"/>
    <w:rsid w:val="00E43558"/>
    <w:rsid w:val="00E437A4"/>
    <w:rsid w:val="00E44369"/>
    <w:rsid w:val="00E44663"/>
    <w:rsid w:val="00E44936"/>
    <w:rsid w:val="00E44A5B"/>
    <w:rsid w:val="00E46F23"/>
    <w:rsid w:val="00E47F76"/>
    <w:rsid w:val="00E50477"/>
    <w:rsid w:val="00E50E30"/>
    <w:rsid w:val="00E52CB0"/>
    <w:rsid w:val="00E5322C"/>
    <w:rsid w:val="00E5428F"/>
    <w:rsid w:val="00E54EC8"/>
    <w:rsid w:val="00E55112"/>
    <w:rsid w:val="00E5615E"/>
    <w:rsid w:val="00E56167"/>
    <w:rsid w:val="00E563FC"/>
    <w:rsid w:val="00E56909"/>
    <w:rsid w:val="00E60007"/>
    <w:rsid w:val="00E614B3"/>
    <w:rsid w:val="00E6182C"/>
    <w:rsid w:val="00E62D74"/>
    <w:rsid w:val="00E6515A"/>
    <w:rsid w:val="00E65FB5"/>
    <w:rsid w:val="00E660E8"/>
    <w:rsid w:val="00E661AA"/>
    <w:rsid w:val="00E66913"/>
    <w:rsid w:val="00E66B80"/>
    <w:rsid w:val="00E66EA5"/>
    <w:rsid w:val="00E67CAB"/>
    <w:rsid w:val="00E70DCB"/>
    <w:rsid w:val="00E70E45"/>
    <w:rsid w:val="00E716C2"/>
    <w:rsid w:val="00E72B2B"/>
    <w:rsid w:val="00E72B6E"/>
    <w:rsid w:val="00E7456F"/>
    <w:rsid w:val="00E77928"/>
    <w:rsid w:val="00E77E59"/>
    <w:rsid w:val="00E8065D"/>
    <w:rsid w:val="00E807E7"/>
    <w:rsid w:val="00E80BDA"/>
    <w:rsid w:val="00E81328"/>
    <w:rsid w:val="00E8265D"/>
    <w:rsid w:val="00E82795"/>
    <w:rsid w:val="00E828DC"/>
    <w:rsid w:val="00E82937"/>
    <w:rsid w:val="00E84369"/>
    <w:rsid w:val="00E84841"/>
    <w:rsid w:val="00E8583E"/>
    <w:rsid w:val="00E85C70"/>
    <w:rsid w:val="00E8687A"/>
    <w:rsid w:val="00E87312"/>
    <w:rsid w:val="00E87CE8"/>
    <w:rsid w:val="00E90601"/>
    <w:rsid w:val="00E90999"/>
    <w:rsid w:val="00E90CE6"/>
    <w:rsid w:val="00E912A6"/>
    <w:rsid w:val="00E924ED"/>
    <w:rsid w:val="00E9257F"/>
    <w:rsid w:val="00E92C46"/>
    <w:rsid w:val="00E93AD8"/>
    <w:rsid w:val="00E96498"/>
    <w:rsid w:val="00E968AA"/>
    <w:rsid w:val="00E96F01"/>
    <w:rsid w:val="00E97507"/>
    <w:rsid w:val="00EA01CD"/>
    <w:rsid w:val="00EA136B"/>
    <w:rsid w:val="00EA17DA"/>
    <w:rsid w:val="00EA2249"/>
    <w:rsid w:val="00EA28E5"/>
    <w:rsid w:val="00EA2E4F"/>
    <w:rsid w:val="00EA3BF1"/>
    <w:rsid w:val="00EA3F5C"/>
    <w:rsid w:val="00EA44ED"/>
    <w:rsid w:val="00EA5596"/>
    <w:rsid w:val="00EA7145"/>
    <w:rsid w:val="00EA7500"/>
    <w:rsid w:val="00EA77E3"/>
    <w:rsid w:val="00EB09D5"/>
    <w:rsid w:val="00EB1A45"/>
    <w:rsid w:val="00EB1DA4"/>
    <w:rsid w:val="00EB2610"/>
    <w:rsid w:val="00EB39EE"/>
    <w:rsid w:val="00EB3EB2"/>
    <w:rsid w:val="00EB4318"/>
    <w:rsid w:val="00EB54E5"/>
    <w:rsid w:val="00EB5744"/>
    <w:rsid w:val="00EB585F"/>
    <w:rsid w:val="00EB6BBD"/>
    <w:rsid w:val="00EB7A2D"/>
    <w:rsid w:val="00EC03B7"/>
    <w:rsid w:val="00EC06F2"/>
    <w:rsid w:val="00EC076F"/>
    <w:rsid w:val="00EC08DF"/>
    <w:rsid w:val="00EC129F"/>
    <w:rsid w:val="00EC2ED6"/>
    <w:rsid w:val="00EC3E8B"/>
    <w:rsid w:val="00EC41B2"/>
    <w:rsid w:val="00EC4342"/>
    <w:rsid w:val="00EC4CBA"/>
    <w:rsid w:val="00EC5EA1"/>
    <w:rsid w:val="00EC63BE"/>
    <w:rsid w:val="00EC6706"/>
    <w:rsid w:val="00EC6936"/>
    <w:rsid w:val="00EC77F2"/>
    <w:rsid w:val="00EC7B97"/>
    <w:rsid w:val="00ED0C42"/>
    <w:rsid w:val="00ED0F7B"/>
    <w:rsid w:val="00ED1367"/>
    <w:rsid w:val="00ED21B0"/>
    <w:rsid w:val="00ED2776"/>
    <w:rsid w:val="00ED2D03"/>
    <w:rsid w:val="00ED2DA6"/>
    <w:rsid w:val="00ED34B9"/>
    <w:rsid w:val="00ED3A3F"/>
    <w:rsid w:val="00ED3CA3"/>
    <w:rsid w:val="00ED40A1"/>
    <w:rsid w:val="00ED44E1"/>
    <w:rsid w:val="00ED45C2"/>
    <w:rsid w:val="00ED5421"/>
    <w:rsid w:val="00ED5F4D"/>
    <w:rsid w:val="00ED6E03"/>
    <w:rsid w:val="00ED743D"/>
    <w:rsid w:val="00ED7468"/>
    <w:rsid w:val="00EE1AAD"/>
    <w:rsid w:val="00EE1E36"/>
    <w:rsid w:val="00EE23E3"/>
    <w:rsid w:val="00EE24C0"/>
    <w:rsid w:val="00EE2CCF"/>
    <w:rsid w:val="00EE354E"/>
    <w:rsid w:val="00EE5405"/>
    <w:rsid w:val="00EE6F9A"/>
    <w:rsid w:val="00EF04ED"/>
    <w:rsid w:val="00EF2FF4"/>
    <w:rsid w:val="00EF3D75"/>
    <w:rsid w:val="00EF3EE9"/>
    <w:rsid w:val="00EF43FD"/>
    <w:rsid w:val="00EF4BD9"/>
    <w:rsid w:val="00EF677E"/>
    <w:rsid w:val="00F0080E"/>
    <w:rsid w:val="00F010D8"/>
    <w:rsid w:val="00F038E5"/>
    <w:rsid w:val="00F03CC1"/>
    <w:rsid w:val="00F03FA4"/>
    <w:rsid w:val="00F0491E"/>
    <w:rsid w:val="00F07236"/>
    <w:rsid w:val="00F079C4"/>
    <w:rsid w:val="00F114D7"/>
    <w:rsid w:val="00F1269D"/>
    <w:rsid w:val="00F126C4"/>
    <w:rsid w:val="00F149FB"/>
    <w:rsid w:val="00F14C31"/>
    <w:rsid w:val="00F152EF"/>
    <w:rsid w:val="00F15868"/>
    <w:rsid w:val="00F16338"/>
    <w:rsid w:val="00F164D6"/>
    <w:rsid w:val="00F16D1C"/>
    <w:rsid w:val="00F209BF"/>
    <w:rsid w:val="00F211C3"/>
    <w:rsid w:val="00F21504"/>
    <w:rsid w:val="00F215F3"/>
    <w:rsid w:val="00F2192E"/>
    <w:rsid w:val="00F219AF"/>
    <w:rsid w:val="00F21D0F"/>
    <w:rsid w:val="00F21E67"/>
    <w:rsid w:val="00F21E6C"/>
    <w:rsid w:val="00F228C3"/>
    <w:rsid w:val="00F234A8"/>
    <w:rsid w:val="00F23C99"/>
    <w:rsid w:val="00F23D30"/>
    <w:rsid w:val="00F25780"/>
    <w:rsid w:val="00F279F8"/>
    <w:rsid w:val="00F307AA"/>
    <w:rsid w:val="00F30C4B"/>
    <w:rsid w:val="00F31558"/>
    <w:rsid w:val="00F3180C"/>
    <w:rsid w:val="00F3180E"/>
    <w:rsid w:val="00F31C37"/>
    <w:rsid w:val="00F32B58"/>
    <w:rsid w:val="00F339D1"/>
    <w:rsid w:val="00F34F2E"/>
    <w:rsid w:val="00F36B18"/>
    <w:rsid w:val="00F36F17"/>
    <w:rsid w:val="00F37315"/>
    <w:rsid w:val="00F40384"/>
    <w:rsid w:val="00F4086F"/>
    <w:rsid w:val="00F41292"/>
    <w:rsid w:val="00F41E2B"/>
    <w:rsid w:val="00F41FFE"/>
    <w:rsid w:val="00F423D9"/>
    <w:rsid w:val="00F42ABE"/>
    <w:rsid w:val="00F44D4F"/>
    <w:rsid w:val="00F44FA7"/>
    <w:rsid w:val="00F45729"/>
    <w:rsid w:val="00F472D1"/>
    <w:rsid w:val="00F476D2"/>
    <w:rsid w:val="00F4789F"/>
    <w:rsid w:val="00F50DD0"/>
    <w:rsid w:val="00F510CE"/>
    <w:rsid w:val="00F519AF"/>
    <w:rsid w:val="00F51DE9"/>
    <w:rsid w:val="00F525DF"/>
    <w:rsid w:val="00F53DEE"/>
    <w:rsid w:val="00F54ADF"/>
    <w:rsid w:val="00F551CE"/>
    <w:rsid w:val="00F55B77"/>
    <w:rsid w:val="00F5609C"/>
    <w:rsid w:val="00F566F9"/>
    <w:rsid w:val="00F5750B"/>
    <w:rsid w:val="00F613EB"/>
    <w:rsid w:val="00F617B6"/>
    <w:rsid w:val="00F620A3"/>
    <w:rsid w:val="00F63965"/>
    <w:rsid w:val="00F64DBE"/>
    <w:rsid w:val="00F652E1"/>
    <w:rsid w:val="00F65CC9"/>
    <w:rsid w:val="00F664B2"/>
    <w:rsid w:val="00F67D3C"/>
    <w:rsid w:val="00F704B9"/>
    <w:rsid w:val="00F7164A"/>
    <w:rsid w:val="00F71971"/>
    <w:rsid w:val="00F73108"/>
    <w:rsid w:val="00F731B8"/>
    <w:rsid w:val="00F733AC"/>
    <w:rsid w:val="00F74436"/>
    <w:rsid w:val="00F74B22"/>
    <w:rsid w:val="00F75BF3"/>
    <w:rsid w:val="00F76B20"/>
    <w:rsid w:val="00F7746D"/>
    <w:rsid w:val="00F77EFB"/>
    <w:rsid w:val="00F80152"/>
    <w:rsid w:val="00F80FB7"/>
    <w:rsid w:val="00F81ABB"/>
    <w:rsid w:val="00F82E94"/>
    <w:rsid w:val="00F84101"/>
    <w:rsid w:val="00F84AF0"/>
    <w:rsid w:val="00F84D38"/>
    <w:rsid w:val="00F84D6F"/>
    <w:rsid w:val="00F852A9"/>
    <w:rsid w:val="00F8578F"/>
    <w:rsid w:val="00F87C15"/>
    <w:rsid w:val="00F87F7D"/>
    <w:rsid w:val="00F9054B"/>
    <w:rsid w:val="00F90F4D"/>
    <w:rsid w:val="00F91BBD"/>
    <w:rsid w:val="00F91FBB"/>
    <w:rsid w:val="00F93E60"/>
    <w:rsid w:val="00F941ED"/>
    <w:rsid w:val="00F94545"/>
    <w:rsid w:val="00F94776"/>
    <w:rsid w:val="00F94C4D"/>
    <w:rsid w:val="00F951B6"/>
    <w:rsid w:val="00F9556A"/>
    <w:rsid w:val="00F955D5"/>
    <w:rsid w:val="00F95AA2"/>
    <w:rsid w:val="00F97727"/>
    <w:rsid w:val="00F97EE9"/>
    <w:rsid w:val="00FA0FC0"/>
    <w:rsid w:val="00FA1FDC"/>
    <w:rsid w:val="00FA23AF"/>
    <w:rsid w:val="00FA2D1A"/>
    <w:rsid w:val="00FA2E85"/>
    <w:rsid w:val="00FA2F91"/>
    <w:rsid w:val="00FA3763"/>
    <w:rsid w:val="00FA3CFC"/>
    <w:rsid w:val="00FA3D50"/>
    <w:rsid w:val="00FA3D71"/>
    <w:rsid w:val="00FA3DAD"/>
    <w:rsid w:val="00FA4A6C"/>
    <w:rsid w:val="00FA5306"/>
    <w:rsid w:val="00FA53E1"/>
    <w:rsid w:val="00FA56BB"/>
    <w:rsid w:val="00FA6FC1"/>
    <w:rsid w:val="00FA734D"/>
    <w:rsid w:val="00FA7D13"/>
    <w:rsid w:val="00FB0A03"/>
    <w:rsid w:val="00FB0AA9"/>
    <w:rsid w:val="00FB16BB"/>
    <w:rsid w:val="00FB194E"/>
    <w:rsid w:val="00FB1984"/>
    <w:rsid w:val="00FB2109"/>
    <w:rsid w:val="00FB2C70"/>
    <w:rsid w:val="00FB3223"/>
    <w:rsid w:val="00FB41B3"/>
    <w:rsid w:val="00FB5851"/>
    <w:rsid w:val="00FB6114"/>
    <w:rsid w:val="00FB7148"/>
    <w:rsid w:val="00FC056D"/>
    <w:rsid w:val="00FC105E"/>
    <w:rsid w:val="00FC1999"/>
    <w:rsid w:val="00FC37C2"/>
    <w:rsid w:val="00FC3A3F"/>
    <w:rsid w:val="00FC3B87"/>
    <w:rsid w:val="00FC3BE7"/>
    <w:rsid w:val="00FC3C88"/>
    <w:rsid w:val="00FC44FC"/>
    <w:rsid w:val="00FC4BB2"/>
    <w:rsid w:val="00FC4CA7"/>
    <w:rsid w:val="00FC6137"/>
    <w:rsid w:val="00FC63ED"/>
    <w:rsid w:val="00FC681A"/>
    <w:rsid w:val="00FC6AAE"/>
    <w:rsid w:val="00FD07F8"/>
    <w:rsid w:val="00FD1394"/>
    <w:rsid w:val="00FD3890"/>
    <w:rsid w:val="00FD4077"/>
    <w:rsid w:val="00FD4103"/>
    <w:rsid w:val="00FD4240"/>
    <w:rsid w:val="00FD48F2"/>
    <w:rsid w:val="00FD49F3"/>
    <w:rsid w:val="00FD511E"/>
    <w:rsid w:val="00FD5721"/>
    <w:rsid w:val="00FD5F80"/>
    <w:rsid w:val="00FD6FC9"/>
    <w:rsid w:val="00FD7E67"/>
    <w:rsid w:val="00FE08D3"/>
    <w:rsid w:val="00FE0C49"/>
    <w:rsid w:val="00FE0E0C"/>
    <w:rsid w:val="00FE0E5A"/>
    <w:rsid w:val="00FE0F39"/>
    <w:rsid w:val="00FE1329"/>
    <w:rsid w:val="00FE1E71"/>
    <w:rsid w:val="00FE4224"/>
    <w:rsid w:val="00FE4B41"/>
    <w:rsid w:val="00FE547F"/>
    <w:rsid w:val="00FE7366"/>
    <w:rsid w:val="00FE77D0"/>
    <w:rsid w:val="00FF0116"/>
    <w:rsid w:val="00FF1A66"/>
    <w:rsid w:val="00FF2D66"/>
    <w:rsid w:val="00FF3625"/>
    <w:rsid w:val="00FF3E00"/>
    <w:rsid w:val="00FF54CE"/>
    <w:rsid w:val="00FF64DE"/>
    <w:rsid w:val="00FF74DE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3E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CED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uiPriority w:val="9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link w:val="2Char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Title,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rsid w:val="003055FD"/>
    <w:pPr>
      <w:numPr>
        <w:ilvl w:val="0"/>
      </w:numPr>
      <w:ind w:left="1152" w:hanging="1152"/>
      <w:outlineLvl w:val="5"/>
    </w:pPr>
  </w:style>
  <w:style w:type="paragraph" w:styleId="7">
    <w:name w:val="heading 7"/>
    <w:basedOn w:val="H6"/>
    <w:next w:val="a"/>
    <w:link w:val="7Char"/>
    <w:qFormat/>
    <w:rsid w:val="003055FD"/>
    <w:pPr>
      <w:numPr>
        <w:ilvl w:val="0"/>
      </w:numPr>
      <w:ind w:left="1296" w:hanging="1296"/>
      <w:outlineLvl w:val="6"/>
    </w:pPr>
  </w:style>
  <w:style w:type="paragraph" w:styleId="8">
    <w:name w:val="heading 8"/>
    <w:basedOn w:val="1"/>
    <w:next w:val="a"/>
    <w:link w:val="8Char"/>
    <w:qFormat/>
    <w:rsid w:val="003055FD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440" w:hanging="1440"/>
      <w:textAlignment w:val="baseline"/>
      <w:outlineLvl w:val="7"/>
    </w:pPr>
    <w:rPr>
      <w:rFonts w:ascii="Arial" w:eastAsia="宋体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basedOn w:val="8"/>
    <w:next w:val="a"/>
    <w:link w:val="9Char"/>
    <w:qFormat/>
    <w:rsid w:val="003055FD"/>
    <w:pPr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Title Char,Underrubrik2 Char,H3 Char,Memo Heading 3 Char,h3 Char,no break Char,hello Char,Titre 3 Car Char,no break Car Char,H3 Car Char,Underrubrik2 Car Char,h3 Car Char,Memo Heading 3 Car Char,hello Car Char,Heading 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aliases w:val="left"/>
    <w:basedOn w:val="a"/>
    <w:link w:val="TFChar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link w:val="Char6"/>
    <w:uiPriority w:val="99"/>
    <w:semiHidden/>
    <w:qFormat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7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link w:val="B2Char"/>
    <w:qFormat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8">
    <w:name w:val="Placeholder Text"/>
    <w:basedOn w:val="a1"/>
    <w:uiPriority w:val="99"/>
    <w:semiHidden/>
    <w:rsid w:val="00561742"/>
    <w:rPr>
      <w:color w:val="808080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basedOn w:val="a1"/>
    <w:link w:val="af3"/>
    <w:uiPriority w:val="34"/>
    <w:qFormat/>
    <w:locked/>
    <w:rsid w:val="00BB0C18"/>
    <w:rPr>
      <w:rFonts w:ascii="宋体" w:hAnsi="宋体" w:cs="宋体"/>
      <w:sz w:val="24"/>
      <w:szCs w:val="24"/>
    </w:rPr>
  </w:style>
  <w:style w:type="character" w:customStyle="1" w:styleId="Char2">
    <w:name w:val="批注文字 Char"/>
    <w:link w:val="a7"/>
    <w:uiPriority w:val="99"/>
    <w:qFormat/>
    <w:rsid w:val="002050C8"/>
    <w:rPr>
      <w:rFonts w:eastAsia="Times New Roman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rsid w:val="00295CAF"/>
    <w:pPr>
      <w:numPr>
        <w:numId w:val="7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1"/>
    <w:link w:val="2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B63B16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B2Char">
    <w:name w:val="B2 Char"/>
    <w:link w:val="B2"/>
    <w:qFormat/>
    <w:locked/>
    <w:rsid w:val="00B63B16"/>
    <w:rPr>
      <w:rFonts w:eastAsia="Times New Roman"/>
      <w:lang w:val="en-GB" w:eastAsia="en-GB"/>
    </w:rPr>
  </w:style>
  <w:style w:type="character" w:customStyle="1" w:styleId="6Char">
    <w:name w:val="标题 6 Char"/>
    <w:basedOn w:val="a1"/>
    <w:link w:val="6"/>
    <w:rsid w:val="003055FD"/>
    <w:rPr>
      <w:rFonts w:ascii="Arial" w:hAnsi="Arial"/>
      <w:lang w:eastAsia="en-US"/>
    </w:rPr>
  </w:style>
  <w:style w:type="character" w:customStyle="1" w:styleId="7Char">
    <w:name w:val="标题 7 Char"/>
    <w:basedOn w:val="a1"/>
    <w:link w:val="7"/>
    <w:rsid w:val="003055FD"/>
    <w:rPr>
      <w:rFonts w:ascii="Arial" w:hAnsi="Arial"/>
      <w:lang w:eastAsia="en-US"/>
    </w:rPr>
  </w:style>
  <w:style w:type="character" w:customStyle="1" w:styleId="8Char">
    <w:name w:val="标题 8 Char"/>
    <w:basedOn w:val="a1"/>
    <w:link w:val="8"/>
    <w:rsid w:val="003055F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1"/>
    <w:link w:val="9"/>
    <w:rsid w:val="003055FD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rsid w:val="003055FD"/>
    <w:pPr>
      <w:numPr>
        <w:ilvl w:val="4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</w:rPr>
  </w:style>
  <w:style w:type="paragraph" w:customStyle="1" w:styleId="B3">
    <w:name w:val="B3"/>
    <w:basedOn w:val="a"/>
    <w:rsid w:val="0060726F"/>
    <w:pPr>
      <w:spacing w:after="180"/>
      <w:ind w:left="1135" w:hanging="284"/>
    </w:pPr>
    <w:rPr>
      <w:rFonts w:eastAsia="宋体"/>
      <w:sz w:val="20"/>
      <w:szCs w:val="20"/>
      <w:lang w:val="en-GB"/>
    </w:rPr>
  </w:style>
  <w:style w:type="paragraph" w:customStyle="1" w:styleId="References">
    <w:name w:val="References"/>
    <w:basedOn w:val="a"/>
    <w:rsid w:val="0060726F"/>
    <w:pPr>
      <w:numPr>
        <w:numId w:val="8"/>
      </w:numPr>
      <w:spacing w:after="80"/>
    </w:pPr>
    <w:rPr>
      <w:rFonts w:eastAsia="MS Mincho"/>
      <w:sz w:val="18"/>
      <w:szCs w:val="20"/>
    </w:rPr>
  </w:style>
  <w:style w:type="character" w:customStyle="1" w:styleId="ZGSM">
    <w:name w:val="ZGSM"/>
    <w:rsid w:val="00F234A8"/>
  </w:style>
  <w:style w:type="paragraph" w:customStyle="1" w:styleId="ZT">
    <w:name w:val="ZT"/>
    <w:rsid w:val="00F234A8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character" w:customStyle="1" w:styleId="TFChar">
    <w:name w:val="TF Char"/>
    <w:link w:val="TF"/>
    <w:locked/>
    <w:rsid w:val="00487F50"/>
    <w:rPr>
      <w:rFonts w:ascii="Arial" w:hAnsi="Arial"/>
      <w:b/>
      <w:lang w:val="en-GB" w:eastAsia="en-US"/>
    </w:rPr>
  </w:style>
  <w:style w:type="character" w:customStyle="1" w:styleId="Char6">
    <w:name w:val="批注主题 Char"/>
    <w:link w:val="af1"/>
    <w:uiPriority w:val="99"/>
    <w:semiHidden/>
    <w:qFormat/>
    <w:rsid w:val="006B43CA"/>
    <w:rPr>
      <w:rFonts w:eastAsia="Times New Roman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CED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uiPriority w:val="9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link w:val="2Char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Title,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rsid w:val="003055FD"/>
    <w:pPr>
      <w:numPr>
        <w:ilvl w:val="0"/>
      </w:numPr>
      <w:ind w:left="1152" w:hanging="1152"/>
      <w:outlineLvl w:val="5"/>
    </w:pPr>
  </w:style>
  <w:style w:type="paragraph" w:styleId="7">
    <w:name w:val="heading 7"/>
    <w:basedOn w:val="H6"/>
    <w:next w:val="a"/>
    <w:link w:val="7Char"/>
    <w:qFormat/>
    <w:rsid w:val="003055FD"/>
    <w:pPr>
      <w:numPr>
        <w:ilvl w:val="0"/>
      </w:numPr>
      <w:ind w:left="1296" w:hanging="1296"/>
      <w:outlineLvl w:val="6"/>
    </w:pPr>
  </w:style>
  <w:style w:type="paragraph" w:styleId="8">
    <w:name w:val="heading 8"/>
    <w:basedOn w:val="1"/>
    <w:next w:val="a"/>
    <w:link w:val="8Char"/>
    <w:qFormat/>
    <w:rsid w:val="003055FD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440" w:hanging="1440"/>
      <w:textAlignment w:val="baseline"/>
      <w:outlineLvl w:val="7"/>
    </w:pPr>
    <w:rPr>
      <w:rFonts w:ascii="Arial" w:eastAsia="宋体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basedOn w:val="8"/>
    <w:next w:val="a"/>
    <w:link w:val="9Char"/>
    <w:qFormat/>
    <w:rsid w:val="003055FD"/>
    <w:pPr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Title Char,Underrubrik2 Char,H3 Char,Memo Heading 3 Char,h3 Char,no break Char,hello Char,Titre 3 Car Char,no break Car Char,H3 Car Char,Underrubrik2 Car Char,h3 Car Char,Memo Heading 3 Car Char,hello Car Char,Heading 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aliases w:val="left"/>
    <w:basedOn w:val="a"/>
    <w:link w:val="TFChar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link w:val="Char6"/>
    <w:uiPriority w:val="99"/>
    <w:semiHidden/>
    <w:qFormat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7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link w:val="B2Char"/>
    <w:qFormat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8">
    <w:name w:val="Placeholder Text"/>
    <w:basedOn w:val="a1"/>
    <w:uiPriority w:val="99"/>
    <w:semiHidden/>
    <w:rsid w:val="00561742"/>
    <w:rPr>
      <w:color w:val="808080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basedOn w:val="a1"/>
    <w:link w:val="af3"/>
    <w:uiPriority w:val="34"/>
    <w:qFormat/>
    <w:locked/>
    <w:rsid w:val="00BB0C18"/>
    <w:rPr>
      <w:rFonts w:ascii="宋体" w:hAnsi="宋体" w:cs="宋体"/>
      <w:sz w:val="24"/>
      <w:szCs w:val="24"/>
    </w:rPr>
  </w:style>
  <w:style w:type="character" w:customStyle="1" w:styleId="Char2">
    <w:name w:val="批注文字 Char"/>
    <w:link w:val="a7"/>
    <w:uiPriority w:val="99"/>
    <w:qFormat/>
    <w:rsid w:val="002050C8"/>
    <w:rPr>
      <w:rFonts w:eastAsia="Times New Roman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rsid w:val="00295CAF"/>
    <w:pPr>
      <w:numPr>
        <w:numId w:val="7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1"/>
    <w:link w:val="2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B63B16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B2Char">
    <w:name w:val="B2 Char"/>
    <w:link w:val="B2"/>
    <w:qFormat/>
    <w:locked/>
    <w:rsid w:val="00B63B16"/>
    <w:rPr>
      <w:rFonts w:eastAsia="Times New Roman"/>
      <w:lang w:val="en-GB" w:eastAsia="en-GB"/>
    </w:rPr>
  </w:style>
  <w:style w:type="character" w:customStyle="1" w:styleId="6Char">
    <w:name w:val="标题 6 Char"/>
    <w:basedOn w:val="a1"/>
    <w:link w:val="6"/>
    <w:rsid w:val="003055FD"/>
    <w:rPr>
      <w:rFonts w:ascii="Arial" w:hAnsi="Arial"/>
      <w:lang w:eastAsia="en-US"/>
    </w:rPr>
  </w:style>
  <w:style w:type="character" w:customStyle="1" w:styleId="7Char">
    <w:name w:val="标题 7 Char"/>
    <w:basedOn w:val="a1"/>
    <w:link w:val="7"/>
    <w:rsid w:val="003055FD"/>
    <w:rPr>
      <w:rFonts w:ascii="Arial" w:hAnsi="Arial"/>
      <w:lang w:eastAsia="en-US"/>
    </w:rPr>
  </w:style>
  <w:style w:type="character" w:customStyle="1" w:styleId="8Char">
    <w:name w:val="标题 8 Char"/>
    <w:basedOn w:val="a1"/>
    <w:link w:val="8"/>
    <w:rsid w:val="003055F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1"/>
    <w:link w:val="9"/>
    <w:rsid w:val="003055FD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rsid w:val="003055FD"/>
    <w:pPr>
      <w:numPr>
        <w:ilvl w:val="4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</w:rPr>
  </w:style>
  <w:style w:type="paragraph" w:customStyle="1" w:styleId="B3">
    <w:name w:val="B3"/>
    <w:basedOn w:val="a"/>
    <w:rsid w:val="0060726F"/>
    <w:pPr>
      <w:spacing w:after="180"/>
      <w:ind w:left="1135" w:hanging="284"/>
    </w:pPr>
    <w:rPr>
      <w:rFonts w:eastAsia="宋体"/>
      <w:sz w:val="20"/>
      <w:szCs w:val="20"/>
      <w:lang w:val="en-GB"/>
    </w:rPr>
  </w:style>
  <w:style w:type="paragraph" w:customStyle="1" w:styleId="References">
    <w:name w:val="References"/>
    <w:basedOn w:val="a"/>
    <w:rsid w:val="0060726F"/>
    <w:pPr>
      <w:numPr>
        <w:numId w:val="8"/>
      </w:numPr>
      <w:spacing w:after="80"/>
    </w:pPr>
    <w:rPr>
      <w:rFonts w:eastAsia="MS Mincho"/>
      <w:sz w:val="18"/>
      <w:szCs w:val="20"/>
    </w:rPr>
  </w:style>
  <w:style w:type="character" w:customStyle="1" w:styleId="ZGSM">
    <w:name w:val="ZGSM"/>
    <w:rsid w:val="00F234A8"/>
  </w:style>
  <w:style w:type="paragraph" w:customStyle="1" w:styleId="ZT">
    <w:name w:val="ZT"/>
    <w:rsid w:val="00F234A8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character" w:customStyle="1" w:styleId="TFChar">
    <w:name w:val="TF Char"/>
    <w:link w:val="TF"/>
    <w:locked/>
    <w:rsid w:val="00487F50"/>
    <w:rPr>
      <w:rFonts w:ascii="Arial" w:hAnsi="Arial"/>
      <w:b/>
      <w:lang w:val="en-GB" w:eastAsia="en-US"/>
    </w:rPr>
  </w:style>
  <w:style w:type="character" w:customStyle="1" w:styleId="Char6">
    <w:name w:val="批注主题 Char"/>
    <w:link w:val="af1"/>
    <w:uiPriority w:val="99"/>
    <w:semiHidden/>
    <w:qFormat/>
    <w:rsid w:val="006B43CA"/>
    <w:rPr>
      <w:rFonts w:eastAsia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15315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43366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1166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5903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244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0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7374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424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9994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3442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440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8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8AB37-0EAF-4CAE-B172-CFAB9F069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1853</TotalTime>
  <Pages>5</Pages>
  <Words>1766</Words>
  <Characters>10071</Characters>
  <Application>Microsoft Office Word</Application>
  <DocSecurity>0</DocSecurity>
  <Lines>83</Lines>
  <Paragraphs>23</Paragraphs>
  <ScaleCrop>false</ScaleCrop>
  <Company>vivo mobile communication co.</Company>
  <LinksUpToDate>false</LinksUpToDate>
  <CharactersWithSpaces>11814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jizichao@vivo.com</dc:creator>
  <cp:keywords/>
  <dc:description/>
  <cp:lastModifiedBy>Xueming Pan</cp:lastModifiedBy>
  <cp:revision>369</cp:revision>
  <cp:lastPrinted>2008-12-09T03:19:00Z</cp:lastPrinted>
  <dcterms:created xsi:type="dcterms:W3CDTF">2019-03-30T01:43:00Z</dcterms:created>
  <dcterms:modified xsi:type="dcterms:W3CDTF">2020-02-14T10:43:00Z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